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E069A7">
        <w:t>Review of Multivariable Calculus Concepts</w:t>
      </w:r>
    </w:p>
    <w:p w:rsidR="0027543D" w:rsidRDefault="0064346E" w:rsidP="006C7C8C">
      <w:pPr>
        <w:rPr>
          <w:lang w:eastAsia="ja-JP"/>
        </w:rPr>
      </w:pPr>
      <w:r>
        <w:rPr>
          <w:lang w:eastAsia="ja-JP"/>
        </w:rPr>
        <w:t xml:space="preserve">One way to write the equations we will be solving </w:t>
      </w:r>
      <w:r w:rsidR="00E069A7">
        <w:rPr>
          <w:lang w:eastAsia="ja-JP"/>
        </w:rPr>
        <w:t xml:space="preserve">in sections to come </w:t>
      </w:r>
      <w:r>
        <w:rPr>
          <w:lang w:eastAsia="ja-JP"/>
        </w:rPr>
        <w:t xml:space="preserve">is in the form </w:t>
      </w:r>
      <w:r w:rsidRPr="0064346E">
        <w:rPr>
          <w:position w:val="-24"/>
          <w:lang w:eastAsia="ja-JP"/>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8" o:title=""/>
          </v:shape>
          <o:OLEObject Type="Embed" ProgID="Equation.DSMT4" ShapeID="_x0000_i1025" DrawAspect="Content" ObjectID="_1579334864" r:id="rId9"/>
        </w:object>
      </w:r>
      <w:r>
        <w:rPr>
          <w:lang w:eastAsia="ja-JP"/>
        </w:rPr>
        <w:t xml:space="preserve">. Because the expression on the right side of this equation is a function of two </w:t>
      </w:r>
      <w:r w:rsidR="00ED2D7E">
        <w:rPr>
          <w:lang w:eastAsia="ja-JP"/>
        </w:rPr>
        <w:t xml:space="preserve">independent </w:t>
      </w:r>
      <w:r>
        <w:rPr>
          <w:lang w:eastAsia="ja-JP"/>
        </w:rPr>
        <w:t>variables, we will need to introduce (or review, if you’ve already taken MATH V21C) an extension of the basic ideas of calculus</w:t>
      </w:r>
      <w:r w:rsidR="00E069A7">
        <w:rPr>
          <w:lang w:eastAsia="ja-JP"/>
        </w:rPr>
        <w:t>,</w:t>
      </w:r>
      <w:r>
        <w:rPr>
          <w:lang w:eastAsia="ja-JP"/>
        </w:rPr>
        <w:t xml:space="preserve"> as they apply to functions of two or more variables. </w:t>
      </w:r>
    </w:p>
    <w:p w:rsidR="00A27453" w:rsidRDefault="008D6752" w:rsidP="006F4FC0">
      <w:pPr>
        <w:rPr>
          <w:lang w:eastAsia="ja-JP"/>
        </w:rPr>
      </w:pPr>
      <w:r>
        <w:rPr>
          <w:u w:val="single"/>
          <w:lang w:eastAsia="ja-JP"/>
        </w:rPr>
        <w:t>First d</w:t>
      </w:r>
      <w:r w:rsidR="0064346E">
        <w:rPr>
          <w:u w:val="single"/>
          <w:lang w:eastAsia="ja-JP"/>
        </w:rPr>
        <w:t>erivatives of a function of several variables</w:t>
      </w:r>
      <w:r w:rsidR="007211EF">
        <w:rPr>
          <w:lang w:eastAsia="ja-JP"/>
        </w:rPr>
        <w:t xml:space="preserve">. </w:t>
      </w:r>
      <w:r w:rsidR="0064346E">
        <w:rPr>
          <w:lang w:eastAsia="ja-JP"/>
        </w:rPr>
        <w:t>A differentiable function has as many distinct first derivatives as it has independent variables (</w:t>
      </w:r>
      <w:r w:rsidR="00006FA7">
        <w:rPr>
          <w:lang w:eastAsia="ja-JP"/>
        </w:rPr>
        <w:t xml:space="preserve">that is, </w:t>
      </w:r>
      <w:r w:rsidR="0064346E">
        <w:rPr>
          <w:lang w:eastAsia="ja-JP"/>
        </w:rPr>
        <w:t xml:space="preserve">one derivative </w:t>
      </w:r>
      <w:r w:rsidR="00583D50">
        <w:rPr>
          <w:lang w:eastAsia="ja-JP"/>
        </w:rPr>
        <w:t xml:space="preserve">per </w:t>
      </w:r>
      <w:r w:rsidR="0064346E">
        <w:rPr>
          <w:lang w:eastAsia="ja-JP"/>
        </w:rPr>
        <w:t xml:space="preserve">independent variable). </w:t>
      </w:r>
      <w:r w:rsidR="00006FA7">
        <w:rPr>
          <w:lang w:eastAsia="ja-JP"/>
        </w:rPr>
        <w:t xml:space="preserve">These derivatives are called </w:t>
      </w:r>
      <w:r w:rsidR="00006FA7" w:rsidRPr="00006FA7">
        <w:rPr>
          <w:b/>
          <w:i/>
          <w:lang w:eastAsia="ja-JP"/>
        </w:rPr>
        <w:t>partial derivatives</w:t>
      </w:r>
      <w:r w:rsidR="00006FA7">
        <w:rPr>
          <w:lang w:eastAsia="ja-JP"/>
        </w:rPr>
        <w:t xml:space="preserve"> because each derivative describes only that portion of the total rate of change of the function that is caused by changing the value of any </w:t>
      </w:r>
      <w:r w:rsidR="00006FA7" w:rsidRPr="008811A6">
        <w:rPr>
          <w:i/>
          <w:lang w:eastAsia="ja-JP"/>
        </w:rPr>
        <w:t>one</w:t>
      </w:r>
      <w:r w:rsidR="00006FA7">
        <w:rPr>
          <w:lang w:eastAsia="ja-JP"/>
        </w:rPr>
        <w:t xml:space="preserve"> of the independent variables, while holding </w:t>
      </w:r>
      <w:r w:rsidR="006F4FC0">
        <w:rPr>
          <w:lang w:eastAsia="ja-JP"/>
        </w:rPr>
        <w:t>the values of all the other independent variables fixed (constant).</w:t>
      </w:r>
      <w:r w:rsidR="00006FA7">
        <w:rPr>
          <w:lang w:eastAsia="ja-JP"/>
        </w:rPr>
        <w:t xml:space="preserve"> </w:t>
      </w:r>
      <w:r w:rsidR="0064346E">
        <w:rPr>
          <w:lang w:eastAsia="ja-JP"/>
        </w:rPr>
        <w:t xml:space="preserve">For a function of two variables </w:t>
      </w:r>
      <w:r w:rsidR="00006FA7" w:rsidRPr="0064346E">
        <w:rPr>
          <w:position w:val="-14"/>
          <w:lang w:eastAsia="ja-JP"/>
        </w:rPr>
        <w:object w:dxaOrig="1180" w:dyaOrig="400">
          <v:shape id="_x0000_i1026" type="#_x0000_t75" style="width:59.25pt;height:20.25pt" o:ole="">
            <v:imagedata r:id="rId10" o:title=""/>
          </v:shape>
          <o:OLEObject Type="Embed" ProgID="Equation.DSMT4" ShapeID="_x0000_i1026" DrawAspect="Content" ObjectID="_1579334865" r:id="rId11"/>
        </w:object>
      </w:r>
      <w:r w:rsidR="0064346E">
        <w:rPr>
          <w:lang w:eastAsia="ja-JP"/>
        </w:rPr>
        <w:t>, the</w:t>
      </w:r>
      <w:r w:rsidR="00006FA7">
        <w:rPr>
          <w:lang w:eastAsia="ja-JP"/>
        </w:rPr>
        <w:t xml:space="preserve"> derivatives with respect to </w:t>
      </w:r>
      <w:r w:rsidR="00006FA7" w:rsidRPr="00006FA7">
        <w:rPr>
          <w:i/>
          <w:lang w:eastAsia="ja-JP"/>
        </w:rPr>
        <w:t>x</w:t>
      </w:r>
      <w:r w:rsidR="00006FA7">
        <w:rPr>
          <w:lang w:eastAsia="ja-JP"/>
        </w:rPr>
        <w:t xml:space="preserve"> and </w:t>
      </w:r>
      <w:r w:rsidR="00006FA7" w:rsidRPr="00006FA7">
        <w:rPr>
          <w:i/>
          <w:lang w:eastAsia="ja-JP"/>
        </w:rPr>
        <w:t>y</w:t>
      </w:r>
      <w:r w:rsidR="00006FA7">
        <w:rPr>
          <w:lang w:eastAsia="ja-JP"/>
        </w:rPr>
        <w:t xml:space="preserve"> are written as </w:t>
      </w:r>
      <w:r w:rsidR="00006FA7" w:rsidRPr="00006FA7">
        <w:rPr>
          <w:position w:val="-24"/>
          <w:lang w:eastAsia="ja-JP"/>
        </w:rPr>
        <w:object w:dxaOrig="340" w:dyaOrig="620">
          <v:shape id="_x0000_i1027" type="#_x0000_t75" style="width:17.25pt;height:30.75pt" o:ole="">
            <v:imagedata r:id="rId12" o:title=""/>
          </v:shape>
          <o:OLEObject Type="Embed" ProgID="Equation.DSMT4" ShapeID="_x0000_i1027" DrawAspect="Content" ObjectID="_1579334866" r:id="rId13"/>
        </w:object>
      </w:r>
      <w:r w:rsidR="006F4FC0">
        <w:rPr>
          <w:lang w:eastAsia="ja-JP"/>
        </w:rPr>
        <w:t xml:space="preserve"> and </w:t>
      </w:r>
      <w:r w:rsidR="006F4FC0" w:rsidRPr="006F4FC0">
        <w:rPr>
          <w:position w:val="-28"/>
          <w:lang w:eastAsia="ja-JP"/>
        </w:rPr>
        <w:object w:dxaOrig="340" w:dyaOrig="660">
          <v:shape id="_x0000_i1028" type="#_x0000_t75" style="width:17.25pt;height:33pt" o:ole="">
            <v:imagedata r:id="rId14" o:title=""/>
          </v:shape>
          <o:OLEObject Type="Embed" ProgID="Equation.DSMT4" ShapeID="_x0000_i1028" DrawAspect="Content" ObjectID="_1579334867" r:id="rId15"/>
        </w:object>
      </w:r>
      <w:r w:rsidR="006F4FC0">
        <w:rPr>
          <w:lang w:eastAsia="ja-JP"/>
        </w:rPr>
        <w:t xml:space="preserve">, or sometimes as </w:t>
      </w:r>
      <w:r w:rsidR="006F4FC0" w:rsidRPr="006F4FC0">
        <w:rPr>
          <w:position w:val="-12"/>
          <w:lang w:eastAsia="ja-JP"/>
        </w:rPr>
        <w:object w:dxaOrig="279" w:dyaOrig="360">
          <v:shape id="_x0000_i1029" type="#_x0000_t75" style="width:14.25pt;height:18pt" o:ole="">
            <v:imagedata r:id="rId16" o:title=""/>
          </v:shape>
          <o:OLEObject Type="Embed" ProgID="Equation.DSMT4" ShapeID="_x0000_i1029" DrawAspect="Content" ObjectID="_1579334868" r:id="rId17"/>
        </w:object>
      </w:r>
      <w:r w:rsidR="006F4FC0">
        <w:rPr>
          <w:lang w:eastAsia="ja-JP"/>
        </w:rPr>
        <w:t xml:space="preserve"> and</w:t>
      </w:r>
      <w:r w:rsidR="006F4FC0" w:rsidRPr="006F4FC0">
        <w:rPr>
          <w:position w:val="-14"/>
          <w:lang w:eastAsia="ja-JP"/>
        </w:rPr>
        <w:object w:dxaOrig="279" w:dyaOrig="380">
          <v:shape id="_x0000_i1030" type="#_x0000_t75" style="width:14.25pt;height:18.75pt" o:ole="">
            <v:imagedata r:id="rId18" o:title=""/>
          </v:shape>
          <o:OLEObject Type="Embed" ProgID="Equation.DSMT4" ShapeID="_x0000_i1030" DrawAspect="Content" ObjectID="_1579334869" r:id="rId19"/>
        </w:object>
      </w:r>
      <w:r w:rsidR="006F4FC0">
        <w:rPr>
          <w:lang w:eastAsia="ja-JP"/>
        </w:rPr>
        <w:t xml:space="preserve">, respectively. </w:t>
      </w:r>
      <w:r w:rsidR="00A27453">
        <w:rPr>
          <w:lang w:eastAsia="ja-JP"/>
        </w:rPr>
        <w:t>(The prime notation [</w:t>
      </w:r>
      <w:r w:rsidR="00A27453" w:rsidRPr="00454DB8">
        <w:rPr>
          <w:i/>
          <w:lang w:eastAsia="ja-JP"/>
        </w:rPr>
        <w:t>e.g.</w:t>
      </w:r>
      <w:r w:rsidR="00A27453">
        <w:rPr>
          <w:lang w:eastAsia="ja-JP"/>
        </w:rPr>
        <w:t xml:space="preserve">, </w:t>
      </w:r>
      <w:r w:rsidR="00A27453" w:rsidRPr="00454DB8">
        <w:rPr>
          <w:position w:val="-14"/>
          <w:lang w:eastAsia="ja-JP"/>
        </w:rPr>
        <w:object w:dxaOrig="880" w:dyaOrig="400">
          <v:shape id="_x0000_i1031" type="#_x0000_t75" style="width:44.25pt;height:20.25pt" o:ole="">
            <v:imagedata r:id="rId20" o:title=""/>
          </v:shape>
          <o:OLEObject Type="Embed" ProgID="Equation.DSMT4" ShapeID="_x0000_i1031" DrawAspect="Content" ObjectID="_1579334870" r:id="rId21"/>
        </w:object>
      </w:r>
      <w:r w:rsidR="00A27453">
        <w:rPr>
          <w:lang w:eastAsia="ja-JP"/>
        </w:rPr>
        <w:t xml:space="preserve">] should </w:t>
      </w:r>
      <w:r w:rsidR="00A27453" w:rsidRPr="0054782D">
        <w:rPr>
          <w:i/>
          <w:lang w:eastAsia="ja-JP"/>
        </w:rPr>
        <w:t>not</w:t>
      </w:r>
      <w:r w:rsidR="00A27453">
        <w:rPr>
          <w:lang w:eastAsia="ja-JP"/>
        </w:rPr>
        <w:t xml:space="preserve"> be used to represent partial derivatives, as it would not be clear whether </w:t>
      </w:r>
      <w:r w:rsidR="0054782D" w:rsidRPr="00A27453">
        <w:rPr>
          <w:position w:val="-10"/>
          <w:lang w:eastAsia="ja-JP"/>
        </w:rPr>
        <w:object w:dxaOrig="300" w:dyaOrig="320">
          <v:shape id="_x0000_i1032" type="#_x0000_t75" style="width:15pt;height:15.75pt" o:ole="">
            <v:imagedata r:id="rId22" o:title=""/>
          </v:shape>
          <o:OLEObject Type="Embed" ProgID="Equation.DSMT4" ShapeID="_x0000_i1032" DrawAspect="Content" ObjectID="_1579334871" r:id="rId23"/>
        </w:object>
      </w:r>
      <w:r w:rsidR="0054782D">
        <w:rPr>
          <w:lang w:eastAsia="ja-JP"/>
        </w:rPr>
        <w:t xml:space="preserve"> </w:t>
      </w:r>
      <w:r w:rsidR="00A27453">
        <w:rPr>
          <w:lang w:eastAsia="ja-JP"/>
        </w:rPr>
        <w:t xml:space="preserve">represented </w:t>
      </w:r>
      <w:r w:rsidR="00A27453" w:rsidRPr="00006FA7">
        <w:rPr>
          <w:position w:val="-24"/>
          <w:lang w:eastAsia="ja-JP"/>
        </w:rPr>
        <w:object w:dxaOrig="340" w:dyaOrig="620">
          <v:shape id="_x0000_i1033" type="#_x0000_t75" style="width:17.25pt;height:30.75pt" o:ole="">
            <v:imagedata r:id="rId12" o:title=""/>
          </v:shape>
          <o:OLEObject Type="Embed" ProgID="Equation.DSMT4" ShapeID="_x0000_i1033" DrawAspect="Content" ObjectID="_1579334872" r:id="rId24"/>
        </w:object>
      </w:r>
      <w:r w:rsidR="00A27453">
        <w:rPr>
          <w:lang w:eastAsia="ja-JP"/>
        </w:rPr>
        <w:t xml:space="preserve"> or </w:t>
      </w:r>
      <w:r w:rsidR="00A27453" w:rsidRPr="006F4FC0">
        <w:rPr>
          <w:position w:val="-28"/>
          <w:lang w:eastAsia="ja-JP"/>
        </w:rPr>
        <w:object w:dxaOrig="340" w:dyaOrig="660">
          <v:shape id="_x0000_i1034" type="#_x0000_t75" style="width:17.25pt;height:33pt" o:ole="">
            <v:imagedata r:id="rId14" o:title=""/>
          </v:shape>
          <o:OLEObject Type="Embed" ProgID="Equation.DSMT4" ShapeID="_x0000_i1034" DrawAspect="Content" ObjectID="_1579334873" r:id="rId25"/>
        </w:object>
      </w:r>
      <w:r w:rsidR="00A27453">
        <w:rPr>
          <w:lang w:eastAsia="ja-JP"/>
        </w:rPr>
        <w:t xml:space="preserve">. If a compact notation analogous to </w:t>
      </w:r>
      <w:r w:rsidR="00A27453" w:rsidRPr="00A27453">
        <w:rPr>
          <w:position w:val="-10"/>
          <w:lang w:eastAsia="ja-JP"/>
        </w:rPr>
        <w:object w:dxaOrig="300" w:dyaOrig="320">
          <v:shape id="_x0000_i1035" type="#_x0000_t75" style="width:15pt;height:15.75pt" o:ole="">
            <v:imagedata r:id="rId22" o:title=""/>
          </v:shape>
          <o:OLEObject Type="Embed" ProgID="Equation.DSMT4" ShapeID="_x0000_i1035" DrawAspect="Content" ObjectID="_1579334874" r:id="rId26"/>
        </w:object>
      </w:r>
      <w:r w:rsidR="00A27453">
        <w:rPr>
          <w:lang w:eastAsia="ja-JP"/>
        </w:rPr>
        <w:t xml:space="preserve">is desired, use </w:t>
      </w:r>
      <w:r w:rsidR="00A27453" w:rsidRPr="006F4FC0">
        <w:rPr>
          <w:position w:val="-12"/>
          <w:lang w:eastAsia="ja-JP"/>
        </w:rPr>
        <w:object w:dxaOrig="279" w:dyaOrig="360">
          <v:shape id="_x0000_i1036" type="#_x0000_t75" style="width:14.25pt;height:18pt" o:ole="">
            <v:imagedata r:id="rId16" o:title=""/>
          </v:shape>
          <o:OLEObject Type="Embed" ProgID="Equation.DSMT4" ShapeID="_x0000_i1036" DrawAspect="Content" ObjectID="_1579334875" r:id="rId27"/>
        </w:object>
      </w:r>
      <w:r w:rsidR="00A27453">
        <w:rPr>
          <w:lang w:eastAsia="ja-JP"/>
        </w:rPr>
        <w:t xml:space="preserve"> and</w:t>
      </w:r>
      <w:r w:rsidR="00A27453" w:rsidRPr="006F4FC0">
        <w:rPr>
          <w:position w:val="-14"/>
          <w:lang w:eastAsia="ja-JP"/>
        </w:rPr>
        <w:object w:dxaOrig="279" w:dyaOrig="380">
          <v:shape id="_x0000_i1037" type="#_x0000_t75" style="width:14.25pt;height:18.75pt" o:ole="">
            <v:imagedata r:id="rId18" o:title=""/>
          </v:shape>
          <o:OLEObject Type="Embed" ProgID="Equation.DSMT4" ShapeID="_x0000_i1037" DrawAspect="Content" ObjectID="_1579334876" r:id="rId28"/>
        </w:object>
      </w:r>
      <w:r w:rsidR="00A27453">
        <w:rPr>
          <w:lang w:eastAsia="ja-JP"/>
        </w:rPr>
        <w:t xml:space="preserve"> instead.)</w:t>
      </w:r>
    </w:p>
    <w:p w:rsidR="006F4FC0" w:rsidRDefault="006F4FC0" w:rsidP="006F4FC0">
      <w:pPr>
        <w:rPr>
          <w:lang w:eastAsia="ja-JP"/>
        </w:rPr>
      </w:pPr>
      <w:r>
        <w:rPr>
          <w:lang w:eastAsia="ja-JP"/>
        </w:rPr>
        <w:t xml:space="preserve">The derivative </w:t>
      </w:r>
      <w:r w:rsidRPr="00006FA7">
        <w:rPr>
          <w:position w:val="-24"/>
          <w:lang w:eastAsia="ja-JP"/>
        </w:rPr>
        <w:object w:dxaOrig="340" w:dyaOrig="620">
          <v:shape id="_x0000_i1038" type="#_x0000_t75" style="width:17.25pt;height:30.75pt" o:ole="">
            <v:imagedata r:id="rId12" o:title=""/>
          </v:shape>
          <o:OLEObject Type="Embed" ProgID="Equation.DSMT4" ShapeID="_x0000_i1038" DrawAspect="Content" ObjectID="_1579334877" r:id="rId29"/>
        </w:object>
      </w:r>
      <w:r>
        <w:rPr>
          <w:lang w:eastAsia="ja-JP"/>
        </w:rPr>
        <w:t xml:space="preserve"> describes the rate of change of </w:t>
      </w:r>
      <w:r w:rsidRPr="006F4FC0">
        <w:rPr>
          <w:i/>
          <w:lang w:eastAsia="ja-JP"/>
        </w:rPr>
        <w:t>f</w:t>
      </w:r>
      <w:r>
        <w:rPr>
          <w:lang w:eastAsia="ja-JP"/>
        </w:rPr>
        <w:t xml:space="preserve"> when only </w:t>
      </w:r>
      <w:r w:rsidRPr="006F4FC0">
        <w:rPr>
          <w:i/>
          <w:lang w:eastAsia="ja-JP"/>
        </w:rPr>
        <w:t>x</w:t>
      </w:r>
      <w:r>
        <w:rPr>
          <w:lang w:eastAsia="ja-JP"/>
        </w:rPr>
        <w:t xml:space="preserve"> is changed while </w:t>
      </w:r>
      <w:r w:rsidRPr="0012084C">
        <w:rPr>
          <w:i/>
          <w:lang w:eastAsia="ja-JP"/>
        </w:rPr>
        <w:t>y</w:t>
      </w:r>
      <w:r>
        <w:rPr>
          <w:lang w:eastAsia="ja-JP"/>
        </w:rPr>
        <w:t xml:space="preserve"> is held constant</w:t>
      </w:r>
      <w:r w:rsidR="00237D00">
        <w:rPr>
          <w:lang w:eastAsia="ja-JP"/>
        </w:rPr>
        <w:t>. T</w:t>
      </w:r>
      <w:r>
        <w:rPr>
          <w:lang w:eastAsia="ja-JP"/>
        </w:rPr>
        <w:t xml:space="preserve">he derivative </w:t>
      </w:r>
      <w:r w:rsidRPr="006F4FC0">
        <w:rPr>
          <w:position w:val="-28"/>
          <w:lang w:eastAsia="ja-JP"/>
        </w:rPr>
        <w:object w:dxaOrig="340" w:dyaOrig="660">
          <v:shape id="_x0000_i1039" type="#_x0000_t75" style="width:17.25pt;height:33pt" o:ole="">
            <v:imagedata r:id="rId14" o:title=""/>
          </v:shape>
          <o:OLEObject Type="Embed" ProgID="Equation.DSMT4" ShapeID="_x0000_i1039" DrawAspect="Content" ObjectID="_1579334878" r:id="rId30"/>
        </w:object>
      </w:r>
      <w:r>
        <w:rPr>
          <w:lang w:eastAsia="ja-JP"/>
        </w:rPr>
        <w:t xml:space="preserve"> describes the rate of change of </w:t>
      </w:r>
      <w:r w:rsidRPr="0012084C">
        <w:rPr>
          <w:i/>
          <w:lang w:eastAsia="ja-JP"/>
        </w:rPr>
        <w:t>f</w:t>
      </w:r>
      <w:r>
        <w:rPr>
          <w:lang w:eastAsia="ja-JP"/>
        </w:rPr>
        <w:t xml:space="preserve"> when only </w:t>
      </w:r>
      <w:r w:rsidRPr="0012084C">
        <w:rPr>
          <w:i/>
          <w:lang w:eastAsia="ja-JP"/>
        </w:rPr>
        <w:t>y</w:t>
      </w:r>
      <w:r>
        <w:rPr>
          <w:lang w:eastAsia="ja-JP"/>
        </w:rPr>
        <w:t xml:space="preserve"> is changed while </w:t>
      </w:r>
      <w:r w:rsidRPr="0012084C">
        <w:rPr>
          <w:i/>
          <w:lang w:eastAsia="ja-JP"/>
        </w:rPr>
        <w:t>x</w:t>
      </w:r>
      <w:r>
        <w:rPr>
          <w:lang w:eastAsia="ja-JP"/>
        </w:rPr>
        <w:t xml:space="preserve"> is held constant.</w:t>
      </w:r>
      <w:r w:rsidR="0077397B">
        <w:rPr>
          <w:lang w:eastAsia="ja-JP"/>
        </w:rPr>
        <w:t xml:space="preserve"> Computing partial derivatives, in the light of these definitions, is straightforward; all the ordinary rules of derivatives (power rule, product and quotient rules, chain rule, </w:t>
      </w:r>
      <w:r w:rsidR="0077397B" w:rsidRPr="0077397B">
        <w:rPr>
          <w:i/>
          <w:lang w:eastAsia="ja-JP"/>
        </w:rPr>
        <w:t>etc</w:t>
      </w:r>
      <w:r w:rsidR="0077397B">
        <w:rPr>
          <w:lang w:eastAsia="ja-JP"/>
        </w:rPr>
        <w:t>.) still apply</w:t>
      </w:r>
      <w:r w:rsidR="008811A6">
        <w:rPr>
          <w:lang w:eastAsia="ja-JP"/>
        </w:rPr>
        <w:t xml:space="preserve">, but only for the </w:t>
      </w:r>
      <w:r w:rsidR="00100C91">
        <w:rPr>
          <w:lang w:eastAsia="ja-JP"/>
        </w:rPr>
        <w:t xml:space="preserve">“variable” whose value </w:t>
      </w:r>
      <w:r w:rsidR="008811A6">
        <w:rPr>
          <w:lang w:eastAsia="ja-JP"/>
        </w:rPr>
        <w:t>is changing</w:t>
      </w:r>
      <w:r w:rsidR="0077397B">
        <w:rPr>
          <w:lang w:eastAsia="ja-JP"/>
        </w:rPr>
        <w:t xml:space="preserve">. </w:t>
      </w:r>
      <w:r w:rsidR="00931C5E">
        <w:rPr>
          <w:lang w:eastAsia="ja-JP"/>
        </w:rPr>
        <w:t>To compute</w:t>
      </w:r>
      <w:r w:rsidR="0077397B">
        <w:rPr>
          <w:lang w:eastAsia="ja-JP"/>
        </w:rPr>
        <w:t xml:space="preserve">, </w:t>
      </w:r>
      <w:r w:rsidR="0077397B" w:rsidRPr="00006FA7">
        <w:rPr>
          <w:position w:val="-24"/>
          <w:lang w:eastAsia="ja-JP"/>
        </w:rPr>
        <w:object w:dxaOrig="340" w:dyaOrig="620">
          <v:shape id="_x0000_i1040" type="#_x0000_t75" style="width:17.25pt;height:30.75pt" o:ole="">
            <v:imagedata r:id="rId12" o:title=""/>
          </v:shape>
          <o:OLEObject Type="Embed" ProgID="Equation.DSMT4" ShapeID="_x0000_i1040" DrawAspect="Content" ObjectID="_1579334879" r:id="rId31"/>
        </w:object>
      </w:r>
      <w:r w:rsidR="0077397B">
        <w:rPr>
          <w:lang w:eastAsia="ja-JP"/>
        </w:rPr>
        <w:t xml:space="preserve">, we treat </w:t>
      </w:r>
      <w:r w:rsidR="0077397B" w:rsidRPr="00931C5E">
        <w:rPr>
          <w:i/>
          <w:lang w:eastAsia="ja-JP"/>
        </w:rPr>
        <w:t>x</w:t>
      </w:r>
      <w:r w:rsidR="0077397B">
        <w:rPr>
          <w:lang w:eastAsia="ja-JP"/>
        </w:rPr>
        <w:t xml:space="preserve"> as a variable, and all the other independent </w:t>
      </w:r>
      <w:r w:rsidR="00100C91">
        <w:rPr>
          <w:lang w:eastAsia="ja-JP"/>
        </w:rPr>
        <w:t>“</w:t>
      </w:r>
      <w:r w:rsidR="0077397B">
        <w:rPr>
          <w:lang w:eastAsia="ja-JP"/>
        </w:rPr>
        <w:t>variables</w:t>
      </w:r>
      <w:r w:rsidR="00100C91">
        <w:rPr>
          <w:lang w:eastAsia="ja-JP"/>
        </w:rPr>
        <w:t>”</w:t>
      </w:r>
      <w:r w:rsidR="0077397B">
        <w:rPr>
          <w:lang w:eastAsia="ja-JP"/>
        </w:rPr>
        <w:t xml:space="preserve"> (just </w:t>
      </w:r>
      <w:r w:rsidR="0077397B" w:rsidRPr="00931C5E">
        <w:rPr>
          <w:i/>
          <w:lang w:eastAsia="ja-JP"/>
        </w:rPr>
        <w:t>y</w:t>
      </w:r>
      <w:r w:rsidR="00100C91">
        <w:rPr>
          <w:lang w:eastAsia="ja-JP"/>
        </w:rPr>
        <w:t xml:space="preserve"> in this case) as</w:t>
      </w:r>
      <w:r w:rsidR="0077397B">
        <w:rPr>
          <w:lang w:eastAsia="ja-JP"/>
        </w:rPr>
        <w:t xml:space="preserve"> </w:t>
      </w:r>
      <w:r w:rsidR="0077397B" w:rsidRPr="0077397B">
        <w:rPr>
          <w:i/>
          <w:lang w:eastAsia="ja-JP"/>
        </w:rPr>
        <w:t>constant</w:t>
      </w:r>
      <w:r w:rsidR="00100C91">
        <w:rPr>
          <w:i/>
          <w:lang w:eastAsia="ja-JP"/>
        </w:rPr>
        <w:t>s</w:t>
      </w:r>
      <w:r w:rsidR="00100C91">
        <w:rPr>
          <w:lang w:eastAsia="ja-JP"/>
        </w:rPr>
        <w:t xml:space="preserve">, that is, as if </w:t>
      </w:r>
      <w:r w:rsidR="0077397B">
        <w:rPr>
          <w:lang w:eastAsia="ja-JP"/>
        </w:rPr>
        <w:t>t</w:t>
      </w:r>
      <w:r w:rsidR="00100C91">
        <w:rPr>
          <w:lang w:eastAsia="ja-JP"/>
        </w:rPr>
        <w:t>hey</w:t>
      </w:r>
      <w:r w:rsidR="0077397B">
        <w:rPr>
          <w:lang w:eastAsia="ja-JP"/>
        </w:rPr>
        <w:t xml:space="preserve"> were a 3 or a 7 or a </w:t>
      </w:r>
      <w:r w:rsidR="009B3D50">
        <w:rPr>
          <w:lang w:eastAsia="ja-JP"/>
        </w:rPr>
        <w:t>−5; likewise, to compute</w:t>
      </w:r>
      <w:r w:rsidR="0077397B">
        <w:rPr>
          <w:lang w:eastAsia="ja-JP"/>
        </w:rPr>
        <w:t xml:space="preserve"> </w:t>
      </w:r>
      <w:r w:rsidR="009B3D50" w:rsidRPr="006F4FC0">
        <w:rPr>
          <w:position w:val="-28"/>
          <w:lang w:eastAsia="ja-JP"/>
        </w:rPr>
        <w:object w:dxaOrig="340" w:dyaOrig="660">
          <v:shape id="_x0000_i1041" type="#_x0000_t75" style="width:17.25pt;height:33pt" o:ole="">
            <v:imagedata r:id="rId14" o:title=""/>
          </v:shape>
          <o:OLEObject Type="Embed" ProgID="Equation.DSMT4" ShapeID="_x0000_i1041" DrawAspect="Content" ObjectID="_1579334880" r:id="rId32"/>
        </w:object>
      </w:r>
      <w:r w:rsidR="009B3D50">
        <w:rPr>
          <w:lang w:eastAsia="ja-JP"/>
        </w:rPr>
        <w:t xml:space="preserve">, we treat </w:t>
      </w:r>
      <w:r w:rsidR="009B3D50" w:rsidRPr="009B3D50">
        <w:rPr>
          <w:i/>
          <w:lang w:eastAsia="ja-JP"/>
        </w:rPr>
        <w:t>y</w:t>
      </w:r>
      <w:r w:rsidR="009B3D50">
        <w:rPr>
          <w:lang w:eastAsia="ja-JP"/>
        </w:rPr>
        <w:t xml:space="preserve"> as a variable, and </w:t>
      </w:r>
      <w:r w:rsidR="009B3D50" w:rsidRPr="009B3D50">
        <w:rPr>
          <w:i/>
          <w:lang w:eastAsia="ja-JP"/>
        </w:rPr>
        <w:t>x</w:t>
      </w:r>
      <w:r w:rsidR="009B3D50">
        <w:rPr>
          <w:lang w:eastAsia="ja-JP"/>
        </w:rPr>
        <w:t xml:space="preserve"> as a constant. By way of example, let’s find the partial derivatives of </w:t>
      </w:r>
      <w:r w:rsidR="009B3D50" w:rsidRPr="009B3D50">
        <w:rPr>
          <w:position w:val="-14"/>
          <w:lang w:eastAsia="ja-JP"/>
        </w:rPr>
        <w:object w:dxaOrig="3540" w:dyaOrig="400">
          <v:shape id="_x0000_i1042" type="#_x0000_t75" style="width:177pt;height:20.25pt" o:ole="">
            <v:imagedata r:id="rId33" o:title=""/>
          </v:shape>
          <o:OLEObject Type="Embed" ProgID="Equation.DSMT4" ShapeID="_x0000_i1042" DrawAspect="Content" ObjectID="_1579334881" r:id="rId34"/>
        </w:object>
      </w:r>
      <w:r w:rsidR="009B3D50">
        <w:rPr>
          <w:lang w:eastAsia="ja-JP"/>
        </w:rPr>
        <w:t xml:space="preserve">. Starting with </w:t>
      </w:r>
      <w:r w:rsidR="009B3D50" w:rsidRPr="00006FA7">
        <w:rPr>
          <w:position w:val="-24"/>
          <w:lang w:eastAsia="ja-JP"/>
        </w:rPr>
        <w:object w:dxaOrig="340" w:dyaOrig="620">
          <v:shape id="_x0000_i1043" type="#_x0000_t75" style="width:17.25pt;height:30.75pt" o:ole="">
            <v:imagedata r:id="rId12" o:title=""/>
          </v:shape>
          <o:OLEObject Type="Embed" ProgID="Equation.DSMT4" ShapeID="_x0000_i1043" DrawAspect="Content" ObjectID="_1579334882" r:id="rId35"/>
        </w:object>
      </w:r>
      <w:r w:rsidR="009B3D50">
        <w:rPr>
          <w:lang w:eastAsia="ja-JP"/>
        </w:rPr>
        <w:t>, we note that the first term (</w:t>
      </w:r>
      <w:r w:rsidR="009B3D50" w:rsidRPr="009B3D50">
        <w:rPr>
          <w:position w:val="-6"/>
          <w:lang w:eastAsia="ja-JP"/>
        </w:rPr>
        <w:object w:dxaOrig="660" w:dyaOrig="279">
          <v:shape id="_x0000_i1044" type="#_x0000_t75" style="width:33pt;height:14.25pt" o:ole="">
            <v:imagedata r:id="rId36" o:title=""/>
          </v:shape>
          <o:OLEObject Type="Embed" ProgID="Equation.DSMT4" ShapeID="_x0000_i1044" DrawAspect="Content" ObjectID="_1579334883" r:id="rId37"/>
        </w:object>
      </w:r>
      <w:r w:rsidR="009B3D50">
        <w:rPr>
          <w:lang w:eastAsia="ja-JP"/>
        </w:rPr>
        <w:t>) is a product of functions of</w:t>
      </w:r>
      <w:r w:rsidR="00F342E0">
        <w:rPr>
          <w:lang w:eastAsia="ja-JP"/>
        </w:rPr>
        <w:t xml:space="preserve"> the independent variable</w:t>
      </w:r>
      <w:r w:rsidR="009B3D50">
        <w:rPr>
          <w:lang w:eastAsia="ja-JP"/>
        </w:rPr>
        <w:t xml:space="preserve"> </w:t>
      </w:r>
      <w:r w:rsidR="009B3D50" w:rsidRPr="009B3D50">
        <w:rPr>
          <w:i/>
          <w:lang w:eastAsia="ja-JP"/>
        </w:rPr>
        <w:t>x</w:t>
      </w:r>
      <w:r w:rsidR="009B3D50">
        <w:rPr>
          <w:lang w:eastAsia="ja-JP"/>
        </w:rPr>
        <w:t>, so we’ll have to use product rule. The second term (</w:t>
      </w:r>
      <w:r w:rsidR="009B3D50" w:rsidRPr="009B3D50">
        <w:rPr>
          <w:position w:val="-10"/>
          <w:lang w:eastAsia="ja-JP"/>
        </w:rPr>
        <w:object w:dxaOrig="740" w:dyaOrig="260">
          <v:shape id="_x0000_i1045" type="#_x0000_t75" style="width:36.75pt;height:12.75pt" o:ole="">
            <v:imagedata r:id="rId38" o:title=""/>
          </v:shape>
          <o:OLEObject Type="Embed" ProgID="Equation.DSMT4" ShapeID="_x0000_i1045" DrawAspect="Content" ObjectID="_1579334884" r:id="rId39"/>
        </w:object>
      </w:r>
      <w:r w:rsidR="009B3D50">
        <w:rPr>
          <w:lang w:eastAsia="ja-JP"/>
        </w:rPr>
        <w:t xml:space="preserve">) looks similar, but because it only contains </w:t>
      </w:r>
      <w:r w:rsidR="009B3D50" w:rsidRPr="009B3D50">
        <w:rPr>
          <w:i/>
          <w:lang w:eastAsia="ja-JP"/>
        </w:rPr>
        <w:t>y</w:t>
      </w:r>
      <w:r w:rsidR="009B3D50">
        <w:rPr>
          <w:lang w:eastAsia="ja-JP"/>
        </w:rPr>
        <w:t xml:space="preserve">, the entire </w:t>
      </w:r>
      <w:r w:rsidR="00100C91">
        <w:rPr>
          <w:lang w:eastAsia="ja-JP"/>
        </w:rPr>
        <w:t>expression</w:t>
      </w:r>
      <w:r w:rsidR="009B3D50">
        <w:rPr>
          <w:lang w:eastAsia="ja-JP"/>
        </w:rPr>
        <w:t xml:space="preserve"> is effectively a constant</w:t>
      </w:r>
      <w:r w:rsidR="00EC595D">
        <w:rPr>
          <w:lang w:eastAsia="ja-JP"/>
        </w:rPr>
        <w:t xml:space="preserve"> that is added (not multiplied</w:t>
      </w:r>
      <w:bookmarkStart w:id="0" w:name="_GoBack"/>
      <w:bookmarkEnd w:id="0"/>
      <w:r w:rsidR="00EC595D">
        <w:rPr>
          <w:lang w:eastAsia="ja-JP"/>
        </w:rPr>
        <w:t>) with its neighboring terms</w:t>
      </w:r>
      <w:r w:rsidR="009B3D50">
        <w:rPr>
          <w:lang w:eastAsia="ja-JP"/>
        </w:rPr>
        <w:t xml:space="preserve">, </w:t>
      </w:r>
      <w:r w:rsidR="00EC595D">
        <w:rPr>
          <w:lang w:eastAsia="ja-JP"/>
        </w:rPr>
        <w:t>so</w:t>
      </w:r>
      <w:r w:rsidR="009B3D50">
        <w:rPr>
          <w:lang w:eastAsia="ja-JP"/>
        </w:rPr>
        <w:t xml:space="preserve"> its derivative </w:t>
      </w:r>
      <w:r w:rsidR="009B3D50">
        <w:rPr>
          <w:lang w:eastAsia="ja-JP"/>
        </w:rPr>
        <w:lastRenderedPageBreak/>
        <w:t xml:space="preserve">will become zero. </w:t>
      </w:r>
      <w:r w:rsidR="003C6A88">
        <w:rPr>
          <w:lang w:eastAsia="ja-JP"/>
        </w:rPr>
        <w:t>The third term (</w:t>
      </w:r>
      <w:r w:rsidR="003C6A88" w:rsidRPr="003C6A88">
        <w:rPr>
          <w:position w:val="-10"/>
          <w:lang w:eastAsia="ja-JP"/>
        </w:rPr>
        <w:object w:dxaOrig="400" w:dyaOrig="360">
          <v:shape id="_x0000_i1046" type="#_x0000_t75" style="width:20.25pt;height:18pt" o:ole="">
            <v:imagedata r:id="rId40" o:title=""/>
          </v:shape>
          <o:OLEObject Type="Embed" ProgID="Equation.DSMT4" ShapeID="_x0000_i1046" DrawAspect="Content" ObjectID="_1579334885" r:id="rId41"/>
        </w:object>
      </w:r>
      <w:r w:rsidR="003C6A88">
        <w:rPr>
          <w:lang w:eastAsia="ja-JP"/>
        </w:rPr>
        <w:t xml:space="preserve">) looks like another product rule at first, but with </w:t>
      </w:r>
      <w:r w:rsidR="003C6A88" w:rsidRPr="003C6A88">
        <w:rPr>
          <w:i/>
          <w:lang w:eastAsia="ja-JP"/>
        </w:rPr>
        <w:t>y</w:t>
      </w:r>
      <w:r w:rsidR="003C6A88">
        <w:rPr>
          <w:lang w:eastAsia="ja-JP"/>
        </w:rPr>
        <w:t xml:space="preserve"> being constant, </w:t>
      </w:r>
      <w:r w:rsidR="00100C91">
        <w:rPr>
          <w:lang w:eastAsia="ja-JP"/>
        </w:rPr>
        <w:t>product rule is</w:t>
      </w:r>
      <w:r w:rsidR="003C6A88">
        <w:rPr>
          <w:lang w:eastAsia="ja-JP"/>
        </w:rPr>
        <w:t xml:space="preserve"> unnecessary; the term is treated as if it were</w:t>
      </w:r>
      <w:r w:rsidR="00915CC2">
        <w:rPr>
          <w:lang w:eastAsia="ja-JP"/>
        </w:rPr>
        <w:t xml:space="preserve"> </w:t>
      </w:r>
      <w:r w:rsidR="003C6A88">
        <w:rPr>
          <w:lang w:eastAsia="ja-JP"/>
        </w:rPr>
        <w:t xml:space="preserve">like </w:t>
      </w:r>
      <w:r w:rsidR="003C6A88" w:rsidRPr="003C6A88">
        <w:rPr>
          <w:position w:val="-6"/>
          <w:lang w:eastAsia="ja-JP"/>
        </w:rPr>
        <w:object w:dxaOrig="360" w:dyaOrig="320">
          <v:shape id="_x0000_i1047" type="#_x0000_t75" style="width:18pt;height:15.75pt" o:ole="">
            <v:imagedata r:id="rId42" o:title=""/>
          </v:shape>
          <o:OLEObject Type="Embed" ProgID="Equation.DSMT4" ShapeID="_x0000_i1047" DrawAspect="Content" ObjectID="_1579334886" r:id="rId43"/>
        </w:object>
      </w:r>
      <w:r w:rsidR="003C6A88">
        <w:rPr>
          <w:lang w:eastAsia="ja-JP"/>
        </w:rPr>
        <w:t xml:space="preserve">, which means the </w:t>
      </w:r>
      <w:r w:rsidR="003C6A88" w:rsidRPr="003C6A88">
        <w:rPr>
          <w:i/>
          <w:lang w:eastAsia="ja-JP"/>
        </w:rPr>
        <w:t>y</w:t>
      </w:r>
      <w:r w:rsidR="003C6A88">
        <w:rPr>
          <w:lang w:eastAsia="ja-JP"/>
        </w:rPr>
        <w:t xml:space="preserve"> just sits out in front as a constant would, </w:t>
      </w:r>
      <w:r w:rsidR="00237D00">
        <w:rPr>
          <w:lang w:eastAsia="ja-JP"/>
        </w:rPr>
        <w:t>so</w:t>
      </w:r>
      <w:r w:rsidR="003C6A88">
        <w:rPr>
          <w:lang w:eastAsia="ja-JP"/>
        </w:rPr>
        <w:t xml:space="preserve"> we only differentiate </w:t>
      </w:r>
      <w:r w:rsidR="003C6A88" w:rsidRPr="003C6A88">
        <w:rPr>
          <w:position w:val="-6"/>
          <w:lang w:eastAsia="ja-JP"/>
        </w:rPr>
        <w:object w:dxaOrig="260" w:dyaOrig="320">
          <v:shape id="_x0000_i1048" type="#_x0000_t75" style="width:12.75pt;height:15.75pt" o:ole="">
            <v:imagedata r:id="rId44" o:title=""/>
          </v:shape>
          <o:OLEObject Type="Embed" ProgID="Equation.DSMT4" ShapeID="_x0000_i1048" DrawAspect="Content" ObjectID="_1579334887" r:id="rId45"/>
        </w:object>
      </w:r>
      <w:r w:rsidR="003C6A88">
        <w:rPr>
          <w:lang w:eastAsia="ja-JP"/>
        </w:rPr>
        <w:t xml:space="preserve">. (The </w:t>
      </w:r>
      <w:r w:rsidR="003C6A88" w:rsidRPr="00CE08A1">
        <w:rPr>
          <w:i/>
          <w:lang w:eastAsia="ja-JP"/>
        </w:rPr>
        <w:t>y</w:t>
      </w:r>
      <w:r w:rsidR="003C6A88">
        <w:rPr>
          <w:lang w:eastAsia="ja-JP"/>
        </w:rPr>
        <w:t xml:space="preserve"> does not </w:t>
      </w:r>
      <w:r w:rsidR="00CE08A1">
        <w:rPr>
          <w:lang w:eastAsia="ja-JP"/>
        </w:rPr>
        <w:t>go to zero</w:t>
      </w:r>
      <w:r w:rsidR="003C6A88">
        <w:rPr>
          <w:lang w:eastAsia="ja-JP"/>
        </w:rPr>
        <w:t xml:space="preserve"> because it is multiplied, not added, </w:t>
      </w:r>
      <w:r w:rsidR="00915CC2">
        <w:rPr>
          <w:lang w:eastAsia="ja-JP"/>
        </w:rPr>
        <w:t>with</w:t>
      </w:r>
      <w:r w:rsidR="003C6A88">
        <w:rPr>
          <w:lang w:eastAsia="ja-JP"/>
        </w:rPr>
        <w:t xml:space="preserve"> </w:t>
      </w:r>
      <w:r w:rsidR="003C6A88" w:rsidRPr="003C6A88">
        <w:rPr>
          <w:position w:val="-6"/>
          <w:lang w:eastAsia="ja-JP"/>
        </w:rPr>
        <w:object w:dxaOrig="260" w:dyaOrig="320">
          <v:shape id="_x0000_i1049" type="#_x0000_t75" style="width:12.75pt;height:15.75pt" o:ole="">
            <v:imagedata r:id="rId44" o:title=""/>
          </v:shape>
          <o:OLEObject Type="Embed" ProgID="Equation.DSMT4" ShapeID="_x0000_i1049" DrawAspect="Content" ObjectID="_1579334888" r:id="rId46"/>
        </w:object>
      </w:r>
      <w:r w:rsidR="003C6A88">
        <w:rPr>
          <w:lang w:eastAsia="ja-JP"/>
        </w:rPr>
        <w:t>.)</w:t>
      </w:r>
      <w:r w:rsidR="00CE08A1">
        <w:rPr>
          <w:lang w:eastAsia="ja-JP"/>
        </w:rPr>
        <w:t xml:space="preserve"> The last term (</w:t>
      </w:r>
      <w:r w:rsidR="00CE08A1" w:rsidRPr="00CE08A1">
        <w:rPr>
          <w:position w:val="-10"/>
          <w:lang w:eastAsia="ja-JP"/>
        </w:rPr>
        <w:object w:dxaOrig="300" w:dyaOrig="260">
          <v:shape id="_x0000_i1050" type="#_x0000_t75" style="width:15pt;height:12.75pt" o:ole="">
            <v:imagedata r:id="rId47" o:title=""/>
          </v:shape>
          <o:OLEObject Type="Embed" ProgID="Equation.DSMT4" ShapeID="_x0000_i1050" DrawAspect="Content" ObjectID="_1579334889" r:id="rId48"/>
        </w:object>
      </w:r>
      <w:r w:rsidR="00CE08A1">
        <w:rPr>
          <w:lang w:eastAsia="ja-JP"/>
        </w:rPr>
        <w:t xml:space="preserve">) might look like yet another product rule, but </w:t>
      </w:r>
      <w:r w:rsidR="00CE08A1" w:rsidRPr="00CE08A1">
        <w:rPr>
          <w:i/>
          <w:lang w:eastAsia="ja-JP"/>
        </w:rPr>
        <w:t>y</w:t>
      </w:r>
      <w:r w:rsidR="00CE08A1">
        <w:rPr>
          <w:lang w:eastAsia="ja-JP"/>
        </w:rPr>
        <w:t xml:space="preserve"> is again a constant, so product rule is not needed here, either. The result is</w:t>
      </w:r>
    </w:p>
    <w:p w:rsidR="00CE08A1" w:rsidRDefault="008D6752" w:rsidP="00CE08A1">
      <w:pPr>
        <w:pStyle w:val="CenteredEquation"/>
        <w:rPr>
          <w:lang w:eastAsia="ja-JP"/>
        </w:rPr>
      </w:pPr>
      <w:r w:rsidRPr="00CE08A1">
        <w:rPr>
          <w:position w:val="-24"/>
          <w:lang w:eastAsia="ja-JP"/>
        </w:rPr>
        <w:object w:dxaOrig="5840" w:dyaOrig="620">
          <v:shape id="_x0000_i1051" type="#_x0000_t75" style="width:291.75pt;height:30.75pt" o:ole="">
            <v:imagedata r:id="rId49" o:title=""/>
          </v:shape>
          <o:OLEObject Type="Embed" ProgID="Equation.DSMT4" ShapeID="_x0000_i1051" DrawAspect="Content" ObjectID="_1579334890" r:id="rId50"/>
        </w:object>
      </w:r>
    </w:p>
    <w:p w:rsidR="009B3D50" w:rsidRDefault="00CE08A1" w:rsidP="006F4FC0">
      <w:pPr>
        <w:rPr>
          <w:lang w:eastAsia="ja-JP"/>
        </w:rPr>
      </w:pPr>
      <w:r>
        <w:rPr>
          <w:lang w:eastAsia="ja-JP"/>
        </w:rPr>
        <w:t xml:space="preserve">As an exercise, see if you can show </w:t>
      </w:r>
      <w:r w:rsidR="00AB6B53">
        <w:rPr>
          <w:lang w:eastAsia="ja-JP"/>
        </w:rPr>
        <w:t xml:space="preserve">(by treating </w:t>
      </w:r>
      <w:r w:rsidR="00AB6B53" w:rsidRPr="00AB6B53">
        <w:rPr>
          <w:i/>
          <w:lang w:eastAsia="ja-JP"/>
        </w:rPr>
        <w:t>y</w:t>
      </w:r>
      <w:r w:rsidR="00AB6B53">
        <w:rPr>
          <w:lang w:eastAsia="ja-JP"/>
        </w:rPr>
        <w:t xml:space="preserve"> as a variable and </w:t>
      </w:r>
      <w:r w:rsidR="00AB6B53" w:rsidRPr="00AB6B53">
        <w:rPr>
          <w:i/>
          <w:lang w:eastAsia="ja-JP"/>
        </w:rPr>
        <w:t>x</w:t>
      </w:r>
      <w:r w:rsidR="00AB6B53">
        <w:rPr>
          <w:lang w:eastAsia="ja-JP"/>
        </w:rPr>
        <w:t xml:space="preserve"> as a constant) </w:t>
      </w:r>
      <w:r>
        <w:rPr>
          <w:lang w:eastAsia="ja-JP"/>
        </w:rPr>
        <w:t>that</w:t>
      </w:r>
    </w:p>
    <w:p w:rsidR="00CE08A1" w:rsidRDefault="008D6752" w:rsidP="00CE08A1">
      <w:pPr>
        <w:pStyle w:val="CenteredEquation"/>
        <w:rPr>
          <w:lang w:eastAsia="ja-JP"/>
        </w:rPr>
      </w:pPr>
      <w:r w:rsidRPr="00CE08A1">
        <w:rPr>
          <w:position w:val="-28"/>
          <w:lang w:eastAsia="ja-JP"/>
        </w:rPr>
        <w:object w:dxaOrig="2799" w:dyaOrig="660">
          <v:shape id="_x0000_i1052" type="#_x0000_t75" style="width:140.25pt;height:33pt" o:ole="">
            <v:imagedata r:id="rId51" o:title=""/>
          </v:shape>
          <o:OLEObject Type="Embed" ProgID="Equation.DSMT4" ShapeID="_x0000_i1052" DrawAspect="Content" ObjectID="_1579334891" r:id="rId52"/>
        </w:object>
      </w:r>
    </w:p>
    <w:p w:rsidR="00454DB8" w:rsidRDefault="005B5E51" w:rsidP="00C31CCE">
      <w:pPr>
        <w:rPr>
          <w:lang w:eastAsia="ja-JP"/>
        </w:rPr>
      </w:pPr>
      <w:r>
        <w:rPr>
          <w:lang w:eastAsia="ja-JP"/>
        </w:rPr>
        <w:t xml:space="preserve">Note that if </w:t>
      </w:r>
      <w:r w:rsidRPr="005B5E51">
        <w:rPr>
          <w:i/>
          <w:lang w:eastAsia="ja-JP"/>
        </w:rPr>
        <w:t>x</w:t>
      </w:r>
      <w:r>
        <w:rPr>
          <w:lang w:eastAsia="ja-JP"/>
        </w:rPr>
        <w:t xml:space="preserve"> is a constant, then so are </w:t>
      </w:r>
      <w:r w:rsidR="00452F66">
        <w:rPr>
          <w:lang w:eastAsia="ja-JP"/>
        </w:rPr>
        <w:t xml:space="preserve">larger </w:t>
      </w:r>
      <w:r>
        <w:rPr>
          <w:lang w:eastAsia="ja-JP"/>
        </w:rPr>
        <w:t>expressions</w:t>
      </w:r>
      <w:r w:rsidR="00237D00">
        <w:rPr>
          <w:lang w:eastAsia="ja-JP"/>
        </w:rPr>
        <w:t xml:space="preserve"> containing only </w:t>
      </w:r>
      <w:r w:rsidR="00237D00" w:rsidRPr="00237D00">
        <w:rPr>
          <w:i/>
          <w:lang w:eastAsia="ja-JP"/>
        </w:rPr>
        <w:t>x</w:t>
      </w:r>
      <w:r w:rsidR="00237D00">
        <w:rPr>
          <w:lang w:eastAsia="ja-JP"/>
        </w:rPr>
        <w:t>,</w:t>
      </w:r>
      <w:r>
        <w:rPr>
          <w:lang w:eastAsia="ja-JP"/>
        </w:rPr>
        <w:t xml:space="preserve"> like </w:t>
      </w:r>
      <w:r w:rsidRPr="005B5E51">
        <w:rPr>
          <w:position w:val="-6"/>
          <w:lang w:eastAsia="ja-JP"/>
        </w:rPr>
        <w:object w:dxaOrig="540" w:dyaOrig="220">
          <v:shape id="_x0000_i1053" type="#_x0000_t75" style="width:27pt;height:11.25pt" o:ole="">
            <v:imagedata r:id="rId53" o:title=""/>
          </v:shape>
          <o:OLEObject Type="Embed" ProgID="Equation.DSMT4" ShapeID="_x0000_i1053" DrawAspect="Content" ObjectID="_1579334892" r:id="rId54"/>
        </w:object>
      </w:r>
      <w:r>
        <w:rPr>
          <w:lang w:eastAsia="ja-JP"/>
        </w:rPr>
        <w:t xml:space="preserve">, </w:t>
      </w:r>
      <w:r w:rsidRPr="005B5E51">
        <w:rPr>
          <w:position w:val="-6"/>
          <w:lang w:eastAsia="ja-JP"/>
        </w:rPr>
        <w:object w:dxaOrig="700" w:dyaOrig="220">
          <v:shape id="_x0000_i1054" type="#_x0000_t75" style="width:35.25pt;height:11.25pt" o:ole="">
            <v:imagedata r:id="rId55" o:title=""/>
          </v:shape>
          <o:OLEObject Type="Embed" ProgID="Equation.DSMT4" ShapeID="_x0000_i1054" DrawAspect="Content" ObjectID="_1579334893" r:id="rId56"/>
        </w:object>
      </w:r>
      <w:r>
        <w:rPr>
          <w:lang w:eastAsia="ja-JP"/>
        </w:rPr>
        <w:t xml:space="preserve">, </w:t>
      </w:r>
      <w:r w:rsidRPr="005B5E51">
        <w:rPr>
          <w:position w:val="-6"/>
          <w:lang w:eastAsia="ja-JP"/>
        </w:rPr>
        <w:object w:dxaOrig="260" w:dyaOrig="320">
          <v:shape id="_x0000_i1055" type="#_x0000_t75" style="width:12.75pt;height:15.75pt" o:ole="">
            <v:imagedata r:id="rId57" o:title=""/>
          </v:shape>
          <o:OLEObject Type="Embed" ProgID="Equation.DSMT4" ShapeID="_x0000_i1055" DrawAspect="Content" ObjectID="_1579334894" r:id="rId58"/>
        </w:object>
      </w:r>
      <w:r>
        <w:rPr>
          <w:lang w:eastAsia="ja-JP"/>
        </w:rPr>
        <w:t xml:space="preserve">, </w:t>
      </w:r>
      <w:r w:rsidRPr="005B5E51">
        <w:rPr>
          <w:position w:val="-6"/>
          <w:lang w:eastAsia="ja-JP"/>
        </w:rPr>
        <w:object w:dxaOrig="420" w:dyaOrig="279">
          <v:shape id="_x0000_i1056" type="#_x0000_t75" style="width:21pt;height:14.25pt" o:ole="">
            <v:imagedata r:id="rId59" o:title=""/>
          </v:shape>
          <o:OLEObject Type="Embed" ProgID="Equation.DSMT4" ShapeID="_x0000_i1056" DrawAspect="Content" ObjectID="_1579334895" r:id="rId60"/>
        </w:object>
      </w:r>
      <w:r>
        <w:rPr>
          <w:lang w:eastAsia="ja-JP"/>
        </w:rPr>
        <w:t>, and so on.</w:t>
      </w:r>
    </w:p>
    <w:p w:rsidR="008D6752" w:rsidRDefault="008D6752" w:rsidP="00C31CCE">
      <w:pPr>
        <w:rPr>
          <w:lang w:eastAsia="ja-JP"/>
        </w:rPr>
      </w:pPr>
      <w:r>
        <w:rPr>
          <w:u w:val="single"/>
          <w:lang w:eastAsia="ja-JP"/>
        </w:rPr>
        <w:t>Second derivatives of a function of several variables</w:t>
      </w:r>
      <w:r>
        <w:rPr>
          <w:lang w:eastAsia="ja-JP"/>
        </w:rPr>
        <w:t xml:space="preserve">. By taking another partial derivative of one of the first partial derivatives found above, we may </w:t>
      </w:r>
      <w:r w:rsidR="00454DB8">
        <w:rPr>
          <w:lang w:eastAsia="ja-JP"/>
        </w:rPr>
        <w:t>develop</w:t>
      </w:r>
      <w:r>
        <w:rPr>
          <w:lang w:eastAsia="ja-JP"/>
        </w:rPr>
        <w:t xml:space="preserve"> several types of second partial derivatives. </w:t>
      </w:r>
      <w:r w:rsidR="007B2CA9">
        <w:rPr>
          <w:lang w:eastAsia="ja-JP"/>
        </w:rPr>
        <w:t xml:space="preserve">Continuing with the function </w:t>
      </w:r>
      <w:r w:rsidR="007B2CA9" w:rsidRPr="009B3D50">
        <w:rPr>
          <w:position w:val="-14"/>
          <w:lang w:eastAsia="ja-JP"/>
        </w:rPr>
        <w:object w:dxaOrig="3540" w:dyaOrig="400">
          <v:shape id="_x0000_i1057" type="#_x0000_t75" style="width:177pt;height:20.25pt" o:ole="">
            <v:imagedata r:id="rId33" o:title=""/>
          </v:shape>
          <o:OLEObject Type="Embed" ProgID="Equation.DSMT4" ShapeID="_x0000_i1057" DrawAspect="Content" ObjectID="_1579334896" r:id="rId61"/>
        </w:object>
      </w:r>
      <w:r w:rsidR="007B2CA9">
        <w:rPr>
          <w:lang w:eastAsia="ja-JP"/>
        </w:rPr>
        <w:t xml:space="preserve"> introduced above, we find that</w:t>
      </w:r>
    </w:p>
    <w:p w:rsidR="00F029EC" w:rsidRDefault="00EF0AE6" w:rsidP="00F029EC">
      <w:pPr>
        <w:pStyle w:val="CenteredEquation"/>
        <w:rPr>
          <w:lang w:eastAsia="ja-JP"/>
        </w:rPr>
      </w:pPr>
      <w:r w:rsidRPr="00EF0AE6">
        <w:rPr>
          <w:position w:val="-62"/>
          <w:lang w:eastAsia="ja-JP"/>
        </w:rPr>
        <w:object w:dxaOrig="7680" w:dyaOrig="1359">
          <v:shape id="_x0000_i1058" type="#_x0000_t75" style="width:384pt;height:68.25pt" o:ole="">
            <v:imagedata r:id="rId62" o:title=""/>
          </v:shape>
          <o:OLEObject Type="Embed" ProgID="Equation.DSMT4" ShapeID="_x0000_i1058" DrawAspect="Content" ObjectID="_1579334897" r:id="rId63"/>
        </w:object>
      </w:r>
    </w:p>
    <w:p w:rsidR="00670A8F" w:rsidRDefault="00670A8F" w:rsidP="00F029EC">
      <w:pPr>
        <w:pStyle w:val="CenteredEquation"/>
        <w:rPr>
          <w:lang w:eastAsia="ja-JP"/>
        </w:rPr>
      </w:pPr>
      <w:r w:rsidRPr="00670A8F">
        <w:rPr>
          <w:position w:val="-30"/>
          <w:lang w:eastAsia="ja-JP"/>
        </w:rPr>
        <w:object w:dxaOrig="9279" w:dyaOrig="720">
          <v:shape id="_x0000_i1059" type="#_x0000_t75" style="width:464.25pt;height:36pt" o:ole="">
            <v:imagedata r:id="rId64" o:title=""/>
          </v:shape>
          <o:OLEObject Type="Embed" ProgID="Equation.DSMT4" ShapeID="_x0000_i1059" DrawAspect="Content" ObjectID="_1579334898" r:id="rId65"/>
        </w:object>
      </w:r>
    </w:p>
    <w:p w:rsidR="00670A8F" w:rsidRDefault="00670A8F" w:rsidP="00670A8F">
      <w:pPr>
        <w:rPr>
          <w:lang w:eastAsia="ja-JP"/>
        </w:rPr>
      </w:pPr>
      <w:r>
        <w:rPr>
          <w:lang w:eastAsia="ja-JP"/>
        </w:rPr>
        <w:t xml:space="preserve">It is also possible to construct a </w:t>
      </w:r>
      <w:r w:rsidR="00E40C89">
        <w:rPr>
          <w:lang w:eastAsia="ja-JP"/>
        </w:rPr>
        <w:t xml:space="preserve">different </w:t>
      </w:r>
      <w:r>
        <w:rPr>
          <w:lang w:eastAsia="ja-JP"/>
        </w:rPr>
        <w:t xml:space="preserve">type of second derivative </w:t>
      </w:r>
      <w:r w:rsidR="00E40C89">
        <w:rPr>
          <w:lang w:eastAsia="ja-JP"/>
        </w:rPr>
        <w:t xml:space="preserve">by taking the derivative with respect to </w:t>
      </w:r>
      <w:r w:rsidR="00E40C89" w:rsidRPr="00E40C89">
        <w:rPr>
          <w:i/>
          <w:lang w:eastAsia="ja-JP"/>
        </w:rPr>
        <w:t>y</w:t>
      </w:r>
      <w:r w:rsidR="00E40C89">
        <w:rPr>
          <w:lang w:eastAsia="ja-JP"/>
        </w:rPr>
        <w:t xml:space="preserve"> of the derivative with respect to </w:t>
      </w:r>
      <w:r w:rsidR="00E40C89" w:rsidRPr="00E40C89">
        <w:rPr>
          <w:i/>
          <w:lang w:eastAsia="ja-JP"/>
        </w:rPr>
        <w:t>x</w:t>
      </w:r>
      <w:r w:rsidR="00E40C89">
        <w:rPr>
          <w:lang w:eastAsia="ja-JP"/>
        </w:rPr>
        <w:t xml:space="preserve">, or vice versa. These second derivatives are </w:t>
      </w:r>
      <w:r w:rsidR="00E40C89" w:rsidRPr="00583D50">
        <w:rPr>
          <w:b/>
          <w:i/>
          <w:lang w:eastAsia="ja-JP"/>
        </w:rPr>
        <w:t>mixed partials</w:t>
      </w:r>
      <w:r w:rsidR="00E40C89">
        <w:rPr>
          <w:lang w:eastAsia="ja-JP"/>
        </w:rPr>
        <w:t xml:space="preserve">, and </w:t>
      </w:r>
      <w:r w:rsidR="00583D50">
        <w:rPr>
          <w:lang w:eastAsia="ja-JP"/>
        </w:rPr>
        <w:t xml:space="preserve">it has been proved that </w:t>
      </w:r>
      <w:r w:rsidR="00E40C89">
        <w:rPr>
          <w:lang w:eastAsia="ja-JP"/>
        </w:rPr>
        <w:t>they have an interesting property: if the mixed partials are continuous at a given point, then they are equal</w:t>
      </w:r>
      <w:r w:rsidR="002A295F">
        <w:rPr>
          <w:lang w:eastAsia="ja-JP"/>
        </w:rPr>
        <w:t xml:space="preserve"> there</w:t>
      </w:r>
      <w:r w:rsidR="00E40C89">
        <w:rPr>
          <w:lang w:eastAsia="ja-JP"/>
        </w:rPr>
        <w:t xml:space="preserve">, regardless of the order in which they are taken. We may illustrate this by computing the mixed partials of </w:t>
      </w:r>
      <w:r w:rsidR="00E40C89" w:rsidRPr="00E40C89">
        <w:rPr>
          <w:position w:val="-14"/>
          <w:lang w:eastAsia="ja-JP"/>
        </w:rPr>
        <w:object w:dxaOrig="820" w:dyaOrig="400">
          <v:shape id="_x0000_i1060" type="#_x0000_t75" style="width:41.25pt;height:20.25pt" o:ole="">
            <v:imagedata r:id="rId66" o:title=""/>
          </v:shape>
          <o:OLEObject Type="Embed" ProgID="Equation.DSMT4" ShapeID="_x0000_i1060" DrawAspect="Content" ObjectID="_1579334899" r:id="rId67"/>
        </w:object>
      </w:r>
      <w:r w:rsidR="00E40C89">
        <w:rPr>
          <w:lang w:eastAsia="ja-JP"/>
        </w:rPr>
        <w:t>:</w:t>
      </w:r>
    </w:p>
    <w:p w:rsidR="002A295F" w:rsidRDefault="00583D50" w:rsidP="00583D50">
      <w:pPr>
        <w:pStyle w:val="CenteredEquation"/>
        <w:rPr>
          <w:lang w:eastAsia="ja-JP"/>
        </w:rPr>
      </w:pPr>
      <w:r w:rsidRPr="00670A8F">
        <w:rPr>
          <w:position w:val="-30"/>
          <w:lang w:eastAsia="ja-JP"/>
        </w:rPr>
        <w:object w:dxaOrig="7360" w:dyaOrig="720">
          <v:shape id="_x0000_i1061" type="#_x0000_t75" style="width:368.25pt;height:36pt" o:ole="">
            <v:imagedata r:id="rId68" o:title=""/>
          </v:shape>
          <o:OLEObject Type="Embed" ProgID="Equation.DSMT4" ShapeID="_x0000_i1061" DrawAspect="Content" ObjectID="_1579334900" r:id="rId69"/>
        </w:object>
      </w:r>
    </w:p>
    <w:p w:rsidR="00583D50" w:rsidRDefault="00C110F7" w:rsidP="00583D50">
      <w:pPr>
        <w:pStyle w:val="CenteredEquation"/>
        <w:rPr>
          <w:lang w:eastAsia="ja-JP"/>
        </w:rPr>
      </w:pPr>
      <w:r w:rsidRPr="00670A8F">
        <w:rPr>
          <w:position w:val="-30"/>
          <w:lang w:eastAsia="ja-JP"/>
        </w:rPr>
        <w:object w:dxaOrig="7260" w:dyaOrig="720">
          <v:shape id="_x0000_i1062" type="#_x0000_t75" style="width:363pt;height:36pt" o:ole="">
            <v:imagedata r:id="rId70" o:title=""/>
          </v:shape>
          <o:OLEObject Type="Embed" ProgID="Equation.DSMT4" ShapeID="_x0000_i1062" DrawAspect="Content" ObjectID="_1579334901" r:id="rId71"/>
        </w:object>
      </w:r>
    </w:p>
    <w:p w:rsidR="00C110F7" w:rsidRDefault="00C110F7" w:rsidP="00C110F7">
      <w:pPr>
        <w:rPr>
          <w:lang w:eastAsia="ja-JP"/>
        </w:rPr>
      </w:pPr>
      <w:r>
        <w:rPr>
          <w:lang w:eastAsia="ja-JP"/>
        </w:rPr>
        <w:lastRenderedPageBreak/>
        <w:t>This property is essential to the development of the ODE-solving technique we will develop later in this section.</w:t>
      </w:r>
      <w:r w:rsidR="00893BEC">
        <w:rPr>
          <w:lang w:eastAsia="ja-JP"/>
        </w:rPr>
        <w:t xml:space="preserve"> Note how the notations </w:t>
      </w:r>
      <w:r w:rsidR="00893BEC" w:rsidRPr="00893BEC">
        <w:rPr>
          <w:position w:val="-14"/>
          <w:lang w:eastAsia="ja-JP"/>
        </w:rPr>
        <w:object w:dxaOrig="340" w:dyaOrig="380">
          <v:shape id="_x0000_i1063" type="#_x0000_t75" style="width:17.25pt;height:18.75pt" o:ole="">
            <v:imagedata r:id="rId72" o:title=""/>
          </v:shape>
          <o:OLEObject Type="Embed" ProgID="Equation.DSMT4" ShapeID="_x0000_i1063" DrawAspect="Content" ObjectID="_1579334902" r:id="rId73"/>
        </w:object>
      </w:r>
      <w:r w:rsidR="00893BEC">
        <w:rPr>
          <w:lang w:eastAsia="ja-JP"/>
        </w:rPr>
        <w:t xml:space="preserve"> and </w:t>
      </w:r>
      <w:r w:rsidR="00893BEC" w:rsidRPr="00670A8F">
        <w:rPr>
          <w:position w:val="-30"/>
          <w:lang w:eastAsia="ja-JP"/>
        </w:rPr>
        <w:object w:dxaOrig="620" w:dyaOrig="720">
          <v:shape id="_x0000_i1064" type="#_x0000_t75" style="width:30.75pt;height:36pt" o:ole="">
            <v:imagedata r:id="rId74" o:title=""/>
          </v:shape>
          <o:OLEObject Type="Embed" ProgID="Equation.DSMT4" ShapeID="_x0000_i1064" DrawAspect="Content" ObjectID="_1579334903" r:id="rId75"/>
        </w:object>
      </w:r>
      <w:r w:rsidR="00893BEC">
        <w:rPr>
          <w:lang w:eastAsia="ja-JP"/>
        </w:rPr>
        <w:t xml:space="preserve"> both indicate that the derivative with respect to </w:t>
      </w:r>
      <w:r w:rsidR="00893BEC" w:rsidRPr="00893BEC">
        <w:rPr>
          <w:i/>
          <w:lang w:eastAsia="ja-JP"/>
        </w:rPr>
        <w:t>x</w:t>
      </w:r>
      <w:r w:rsidR="00893BEC">
        <w:rPr>
          <w:lang w:eastAsia="ja-JP"/>
        </w:rPr>
        <w:t xml:space="preserve"> is taken first, and the derivative with respect to </w:t>
      </w:r>
      <w:r w:rsidR="00893BEC" w:rsidRPr="00893BEC">
        <w:rPr>
          <w:i/>
          <w:lang w:eastAsia="ja-JP"/>
        </w:rPr>
        <w:t>y</w:t>
      </w:r>
      <w:r w:rsidR="00893BEC">
        <w:rPr>
          <w:lang w:eastAsia="ja-JP"/>
        </w:rPr>
        <w:t xml:space="preserve"> is taken second, even though the order in which </w:t>
      </w:r>
      <w:r w:rsidR="00893BEC" w:rsidRPr="00893BEC">
        <w:rPr>
          <w:i/>
          <w:lang w:eastAsia="ja-JP"/>
        </w:rPr>
        <w:t>x</w:t>
      </w:r>
      <w:r w:rsidR="00893BEC">
        <w:rPr>
          <w:lang w:eastAsia="ja-JP"/>
        </w:rPr>
        <w:t xml:space="preserve"> and </w:t>
      </w:r>
      <w:r w:rsidR="00893BEC" w:rsidRPr="00893BEC">
        <w:rPr>
          <w:i/>
          <w:lang w:eastAsia="ja-JP"/>
        </w:rPr>
        <w:t>y</w:t>
      </w:r>
      <w:r w:rsidR="00893BEC">
        <w:rPr>
          <w:lang w:eastAsia="ja-JP"/>
        </w:rPr>
        <w:t xml:space="preserve"> appear in these notations is different.</w:t>
      </w:r>
    </w:p>
    <w:p w:rsidR="00E317AF" w:rsidRDefault="00E317AF" w:rsidP="00E317AF">
      <w:pPr>
        <w:rPr>
          <w:lang w:eastAsia="ja-JP"/>
        </w:rPr>
      </w:pPr>
      <w:r>
        <w:rPr>
          <w:u w:val="single"/>
          <w:lang w:eastAsia="ja-JP"/>
        </w:rPr>
        <w:t>Integration of a function of several variables</w:t>
      </w:r>
      <w:r>
        <w:rPr>
          <w:lang w:eastAsia="ja-JP"/>
        </w:rPr>
        <w:t xml:space="preserve">. As with partial differentiation, integration may be conducted with respect to any one of the independent variables; the other variables are treated as constants. </w:t>
      </w:r>
      <w:r w:rsidR="00F45CA3">
        <w:rPr>
          <w:lang w:eastAsia="ja-JP"/>
        </w:rPr>
        <w:t xml:space="preserve">For a function </w:t>
      </w:r>
      <w:r w:rsidR="00F45CA3" w:rsidRPr="00F45CA3">
        <w:rPr>
          <w:i/>
          <w:lang w:eastAsia="ja-JP"/>
        </w:rPr>
        <w:t>g</w:t>
      </w:r>
      <w:r w:rsidR="00F45CA3">
        <w:rPr>
          <w:lang w:eastAsia="ja-JP"/>
        </w:rPr>
        <w:t xml:space="preserve"> of </w:t>
      </w:r>
      <w:r>
        <w:rPr>
          <w:lang w:eastAsia="ja-JP"/>
        </w:rPr>
        <w:t>two independent variables, integration</w:t>
      </w:r>
      <w:r w:rsidR="00F45CA3">
        <w:rPr>
          <w:lang w:eastAsia="ja-JP"/>
        </w:rPr>
        <w:t xml:space="preserve">/antidifferentiation </w:t>
      </w:r>
      <w:r>
        <w:rPr>
          <w:lang w:eastAsia="ja-JP"/>
        </w:rPr>
        <w:t xml:space="preserve">with respect to </w:t>
      </w:r>
      <w:r w:rsidRPr="00E317AF">
        <w:rPr>
          <w:i/>
          <w:lang w:eastAsia="ja-JP"/>
        </w:rPr>
        <w:t>x</w:t>
      </w:r>
      <w:r>
        <w:rPr>
          <w:lang w:eastAsia="ja-JP"/>
        </w:rPr>
        <w:t xml:space="preserve"> is written as </w:t>
      </w:r>
      <w:r w:rsidR="00F45CA3" w:rsidRPr="00E317AF">
        <w:rPr>
          <w:position w:val="-16"/>
          <w:lang w:eastAsia="ja-JP"/>
        </w:rPr>
        <w:object w:dxaOrig="1240" w:dyaOrig="440">
          <v:shape id="_x0000_i1065" type="#_x0000_t75" style="width:62.25pt;height:21.75pt" o:ole="">
            <v:imagedata r:id="rId76" o:title=""/>
          </v:shape>
          <o:OLEObject Type="Embed" ProgID="Equation.DSMT4" ShapeID="_x0000_i1065" DrawAspect="Content" ObjectID="_1579334904" r:id="rId77"/>
        </w:object>
      </w:r>
      <w:r>
        <w:rPr>
          <w:lang w:eastAsia="ja-JP"/>
        </w:rPr>
        <w:t xml:space="preserve">, and integration with respect to </w:t>
      </w:r>
      <w:r w:rsidRPr="00E317AF">
        <w:rPr>
          <w:i/>
          <w:lang w:eastAsia="ja-JP"/>
        </w:rPr>
        <w:t>y</w:t>
      </w:r>
      <w:r>
        <w:rPr>
          <w:lang w:eastAsia="ja-JP"/>
        </w:rPr>
        <w:t xml:space="preserve"> is written as </w:t>
      </w:r>
      <w:r w:rsidR="00F45CA3" w:rsidRPr="00E317AF">
        <w:rPr>
          <w:position w:val="-16"/>
          <w:lang w:eastAsia="ja-JP"/>
        </w:rPr>
        <w:object w:dxaOrig="1240" w:dyaOrig="440">
          <v:shape id="_x0000_i1066" type="#_x0000_t75" style="width:62.25pt;height:21.75pt" o:ole="">
            <v:imagedata r:id="rId78" o:title=""/>
          </v:shape>
          <o:OLEObject Type="Embed" ProgID="Equation.DSMT4" ShapeID="_x0000_i1066" DrawAspect="Content" ObjectID="_1579334905" r:id="rId79"/>
        </w:object>
      </w:r>
      <w:r>
        <w:rPr>
          <w:lang w:eastAsia="ja-JP"/>
        </w:rPr>
        <w:t>.</w:t>
      </w:r>
    </w:p>
    <w:p w:rsidR="00EA73DF" w:rsidRDefault="00EA73DF" w:rsidP="00E317AF">
      <w:pPr>
        <w:rPr>
          <w:lang w:eastAsia="ja-JP"/>
        </w:rPr>
      </w:pPr>
      <w:r>
        <w:rPr>
          <w:lang w:eastAsia="ja-JP"/>
        </w:rPr>
        <w:t>As with single-variable integration, multi</w:t>
      </w:r>
      <w:r w:rsidR="00F45CA3">
        <w:rPr>
          <w:lang w:eastAsia="ja-JP"/>
        </w:rPr>
        <w:t xml:space="preserve">-variable integration, when applied to the derivative of a function, should restore the original function, in accordance with the Fundamental Theorem of Calculus. In other words, we should find that </w:t>
      </w:r>
      <w:r w:rsidR="00F45CA3" w:rsidRPr="00F45CA3">
        <w:rPr>
          <w:position w:val="-28"/>
          <w:lang w:eastAsia="ja-JP"/>
        </w:rPr>
        <w:object w:dxaOrig="2220" w:dyaOrig="680">
          <v:shape id="_x0000_i1067" type="#_x0000_t75" style="width:111pt;height:33.75pt" o:ole="">
            <v:imagedata r:id="rId80" o:title=""/>
          </v:shape>
          <o:OLEObject Type="Embed" ProgID="Equation.DSMT4" ShapeID="_x0000_i1067" DrawAspect="Content" ObjectID="_1579334906" r:id="rId81"/>
        </w:object>
      </w:r>
      <w:r w:rsidR="00F45CA3">
        <w:rPr>
          <w:lang w:eastAsia="ja-JP"/>
        </w:rPr>
        <w:t xml:space="preserve">, and </w:t>
      </w:r>
      <w:r w:rsidR="00F45CA3" w:rsidRPr="00F45CA3">
        <w:rPr>
          <w:position w:val="-28"/>
          <w:lang w:eastAsia="ja-JP"/>
        </w:rPr>
        <w:object w:dxaOrig="2220" w:dyaOrig="680">
          <v:shape id="_x0000_i1068" type="#_x0000_t75" style="width:111pt;height:33.75pt" o:ole="">
            <v:imagedata r:id="rId82" o:title=""/>
          </v:shape>
          <o:OLEObject Type="Embed" ProgID="Equation.DSMT4" ShapeID="_x0000_i1068" DrawAspect="Content" ObjectID="_1579334907" r:id="rId83"/>
        </w:object>
      </w:r>
      <w:r w:rsidR="00F45CA3">
        <w:rPr>
          <w:lang w:eastAsia="ja-JP"/>
        </w:rPr>
        <w:t xml:space="preserve">. Let’s try integrating the derivatives of the function </w:t>
      </w:r>
      <w:r w:rsidR="00F45CA3" w:rsidRPr="009B3D50">
        <w:rPr>
          <w:position w:val="-14"/>
          <w:lang w:eastAsia="ja-JP"/>
        </w:rPr>
        <w:object w:dxaOrig="3540" w:dyaOrig="400">
          <v:shape id="_x0000_i1069" type="#_x0000_t75" style="width:177pt;height:20.25pt" o:ole="">
            <v:imagedata r:id="rId33" o:title=""/>
          </v:shape>
          <o:OLEObject Type="Embed" ProgID="Equation.DSMT4" ShapeID="_x0000_i1069" DrawAspect="Content" ObjectID="_1579334908" r:id="rId84"/>
        </w:object>
      </w:r>
      <w:r w:rsidR="005C72E0">
        <w:rPr>
          <w:lang w:eastAsia="ja-JP"/>
        </w:rPr>
        <w:t xml:space="preserve"> whose partial derivatives we’ve already </w:t>
      </w:r>
      <w:r w:rsidR="00F45CA3">
        <w:rPr>
          <w:lang w:eastAsia="ja-JP"/>
        </w:rPr>
        <w:t xml:space="preserve">computed </w:t>
      </w:r>
      <w:r w:rsidR="005C72E0">
        <w:rPr>
          <w:lang w:eastAsia="ja-JP"/>
        </w:rPr>
        <w:t>previously</w:t>
      </w:r>
      <w:r w:rsidR="00F45CA3">
        <w:rPr>
          <w:lang w:eastAsia="ja-JP"/>
        </w:rPr>
        <w:t>, to test this idea.</w:t>
      </w:r>
    </w:p>
    <w:p w:rsidR="00F45CA3" w:rsidRDefault="00F45CA3" w:rsidP="00F45CA3">
      <w:pPr>
        <w:pStyle w:val="CenteredEquation"/>
        <w:rPr>
          <w:lang w:eastAsia="ja-JP"/>
        </w:rPr>
      </w:pPr>
      <w:r w:rsidRPr="00F45CA3">
        <w:rPr>
          <w:position w:val="-28"/>
          <w:lang w:eastAsia="ja-JP"/>
        </w:rPr>
        <w:object w:dxaOrig="8380" w:dyaOrig="680">
          <v:shape id="_x0000_i1070" type="#_x0000_t75" style="width:419.25pt;height:33.75pt" o:ole="">
            <v:imagedata r:id="rId85" o:title=""/>
          </v:shape>
          <o:OLEObject Type="Embed" ProgID="Equation.DSMT4" ShapeID="_x0000_i1070" DrawAspect="Content" ObjectID="_1579334909" r:id="rId86"/>
        </w:object>
      </w:r>
    </w:p>
    <w:p w:rsidR="005C72E0" w:rsidRDefault="005C72E0" w:rsidP="005C72E0">
      <w:pPr>
        <w:rPr>
          <w:lang w:eastAsia="ja-JP"/>
        </w:rPr>
      </w:pPr>
      <w:r>
        <w:rPr>
          <w:lang w:eastAsia="ja-JP"/>
        </w:rPr>
        <w:t xml:space="preserve">To evaluate the three separate integrals, we note that </w:t>
      </w:r>
      <w:r w:rsidRPr="005C72E0">
        <w:rPr>
          <w:position w:val="-14"/>
          <w:lang w:eastAsia="ja-JP"/>
        </w:rPr>
        <w:object w:dxaOrig="1540" w:dyaOrig="400">
          <v:shape id="_x0000_i1071" type="#_x0000_t75" style="width:77.25pt;height:20.25pt" o:ole="">
            <v:imagedata r:id="rId87" o:title=""/>
          </v:shape>
          <o:OLEObject Type="Embed" ProgID="Equation.DSMT4" ShapeID="_x0000_i1071" DrawAspect="Content" ObjectID="_1579334910" r:id="rId88"/>
        </w:object>
      </w:r>
      <w:r>
        <w:rPr>
          <w:lang w:eastAsia="ja-JP"/>
        </w:rPr>
        <w:t xml:space="preserve"> is the derivative of </w:t>
      </w:r>
      <w:r w:rsidRPr="005C72E0">
        <w:rPr>
          <w:position w:val="-14"/>
          <w:lang w:eastAsia="ja-JP"/>
        </w:rPr>
        <w:object w:dxaOrig="859" w:dyaOrig="400">
          <v:shape id="_x0000_i1072" type="#_x0000_t75" style="width:42.75pt;height:20.25pt" o:ole="">
            <v:imagedata r:id="rId89" o:title=""/>
          </v:shape>
          <o:OLEObject Type="Embed" ProgID="Equation.DSMT4" ShapeID="_x0000_i1072" DrawAspect="Content" ObjectID="_1579334911" r:id="rId90"/>
        </w:object>
      </w:r>
      <w:r>
        <w:rPr>
          <w:lang w:eastAsia="ja-JP"/>
        </w:rPr>
        <w:t xml:space="preserve">, and that the factors of </w:t>
      </w:r>
      <w:r w:rsidRPr="005C72E0">
        <w:rPr>
          <w:i/>
          <w:lang w:eastAsia="ja-JP"/>
        </w:rPr>
        <w:t>y</w:t>
      </w:r>
      <w:r>
        <w:rPr>
          <w:lang w:eastAsia="ja-JP"/>
        </w:rPr>
        <w:t xml:space="preserve"> in the last two integrals are constants (since we are integrating with respect to </w:t>
      </w:r>
      <w:r w:rsidRPr="005C72E0">
        <w:rPr>
          <w:i/>
          <w:lang w:eastAsia="ja-JP"/>
        </w:rPr>
        <w:t>x</w:t>
      </w:r>
      <w:r>
        <w:rPr>
          <w:lang w:eastAsia="ja-JP"/>
        </w:rPr>
        <w:t>), which may therefore be factored out of their respective integrals. This leads to</w:t>
      </w:r>
    </w:p>
    <w:p w:rsidR="005C72E0" w:rsidRDefault="005C72E0" w:rsidP="005C72E0">
      <w:pPr>
        <w:pStyle w:val="CenteredEquation"/>
        <w:rPr>
          <w:lang w:eastAsia="ja-JP"/>
        </w:rPr>
      </w:pPr>
      <w:r w:rsidRPr="00F45CA3">
        <w:rPr>
          <w:position w:val="-28"/>
          <w:lang w:eastAsia="ja-JP"/>
        </w:rPr>
        <w:object w:dxaOrig="6700" w:dyaOrig="680">
          <v:shape id="_x0000_i1073" type="#_x0000_t75" style="width:335.25pt;height:33.75pt" o:ole="">
            <v:imagedata r:id="rId91" o:title=""/>
          </v:shape>
          <o:OLEObject Type="Embed" ProgID="Equation.DSMT4" ShapeID="_x0000_i1073" DrawAspect="Content" ObjectID="_1579334912" r:id="rId92"/>
        </w:object>
      </w:r>
    </w:p>
    <w:p w:rsidR="005C72E0" w:rsidRDefault="005C72E0" w:rsidP="005C72E0">
      <w:pPr>
        <w:rPr>
          <w:lang w:eastAsia="ja-JP"/>
        </w:rPr>
      </w:pPr>
      <w:r>
        <w:rPr>
          <w:lang w:eastAsia="ja-JP"/>
        </w:rPr>
        <w:t xml:space="preserve">The latter expression should be equal to </w:t>
      </w:r>
      <w:r w:rsidR="00516B24" w:rsidRPr="005C72E0">
        <w:rPr>
          <w:position w:val="-14"/>
          <w:lang w:eastAsia="ja-JP"/>
        </w:rPr>
        <w:object w:dxaOrig="1219" w:dyaOrig="400">
          <v:shape id="_x0000_i1074" type="#_x0000_t75" style="width:60.75pt;height:20.25pt" o:ole="">
            <v:imagedata r:id="rId93" o:title=""/>
          </v:shape>
          <o:OLEObject Type="Embed" ProgID="Equation.DSMT4" ShapeID="_x0000_i1074" DrawAspect="Content" ObjectID="_1579334913" r:id="rId94"/>
        </w:object>
      </w:r>
      <w:r>
        <w:rPr>
          <w:lang w:eastAsia="ja-JP"/>
        </w:rPr>
        <w:t xml:space="preserve">, and it almost is, except that the term </w:t>
      </w:r>
      <w:r w:rsidRPr="005C72E0">
        <w:rPr>
          <w:position w:val="-14"/>
          <w:lang w:eastAsia="ja-JP"/>
        </w:rPr>
        <w:object w:dxaOrig="920" w:dyaOrig="400">
          <v:shape id="_x0000_i1075" type="#_x0000_t75" style="width:45.75pt;height:20.25pt" o:ole="">
            <v:imagedata r:id="rId95" o:title=""/>
          </v:shape>
          <o:OLEObject Type="Embed" ProgID="Equation.DSMT4" ShapeID="_x0000_i1075" DrawAspect="Content" ObjectID="_1579334914" r:id="rId96"/>
        </w:object>
      </w:r>
      <w:r>
        <w:rPr>
          <w:lang w:eastAsia="ja-JP"/>
        </w:rPr>
        <w:t xml:space="preserve"> has gone missing. Could we have made an error? Let’s try integrating </w:t>
      </w:r>
      <w:r w:rsidRPr="006F4FC0">
        <w:rPr>
          <w:position w:val="-28"/>
          <w:lang w:eastAsia="ja-JP"/>
        </w:rPr>
        <w:object w:dxaOrig="340" w:dyaOrig="660">
          <v:shape id="_x0000_i1076" type="#_x0000_t75" style="width:17.25pt;height:33pt" o:ole="">
            <v:imagedata r:id="rId14" o:title=""/>
          </v:shape>
          <o:OLEObject Type="Embed" ProgID="Equation.DSMT4" ShapeID="_x0000_i1076" DrawAspect="Content" ObjectID="_1579334915" r:id="rId97"/>
        </w:object>
      </w:r>
      <w:r>
        <w:rPr>
          <w:lang w:eastAsia="ja-JP"/>
        </w:rPr>
        <w:t xml:space="preserve"> with respect to </w:t>
      </w:r>
      <w:r w:rsidRPr="005C72E0">
        <w:rPr>
          <w:i/>
          <w:lang w:eastAsia="ja-JP"/>
        </w:rPr>
        <w:t>y</w:t>
      </w:r>
      <w:r>
        <w:rPr>
          <w:lang w:eastAsia="ja-JP"/>
        </w:rPr>
        <w:t xml:space="preserve"> to see whether that result can help us track down the error:</w:t>
      </w:r>
    </w:p>
    <w:p w:rsidR="00516B24" w:rsidRDefault="00516B24" w:rsidP="00516B24">
      <w:pPr>
        <w:pStyle w:val="CenteredEquation"/>
        <w:rPr>
          <w:lang w:eastAsia="ja-JP"/>
        </w:rPr>
      </w:pPr>
      <w:r w:rsidRPr="00F45CA3">
        <w:rPr>
          <w:position w:val="-28"/>
          <w:lang w:eastAsia="ja-JP"/>
        </w:rPr>
        <w:object w:dxaOrig="7820" w:dyaOrig="680">
          <v:shape id="_x0000_i1077" type="#_x0000_t75" style="width:390.75pt;height:33.75pt" o:ole="">
            <v:imagedata r:id="rId98" o:title=""/>
          </v:shape>
          <o:OLEObject Type="Embed" ProgID="Equation.DSMT4" ShapeID="_x0000_i1077" DrawAspect="Content" ObjectID="_1579334916" r:id="rId99"/>
        </w:object>
      </w:r>
    </w:p>
    <w:p w:rsidR="00516B24" w:rsidRDefault="00516B24" w:rsidP="00516B24">
      <w:pPr>
        <w:rPr>
          <w:lang w:eastAsia="ja-JP"/>
        </w:rPr>
      </w:pPr>
      <w:r>
        <w:rPr>
          <w:lang w:eastAsia="ja-JP"/>
        </w:rPr>
        <w:t xml:space="preserve">We note that </w:t>
      </w:r>
      <w:r w:rsidRPr="00516B24">
        <w:rPr>
          <w:position w:val="-14"/>
          <w:lang w:eastAsia="ja-JP"/>
        </w:rPr>
        <w:object w:dxaOrig="1579" w:dyaOrig="400">
          <v:shape id="_x0000_i1078" type="#_x0000_t75" style="width:78.75pt;height:20.25pt" o:ole="">
            <v:imagedata r:id="rId100" o:title=""/>
          </v:shape>
          <o:OLEObject Type="Embed" ProgID="Equation.DSMT4" ShapeID="_x0000_i1078" DrawAspect="Content" ObjectID="_1579334917" r:id="rId101"/>
        </w:object>
      </w:r>
      <w:r>
        <w:rPr>
          <w:lang w:eastAsia="ja-JP"/>
        </w:rPr>
        <w:t xml:space="preserve"> is the derivative of </w:t>
      </w:r>
      <w:r w:rsidRPr="00516B24">
        <w:rPr>
          <w:position w:val="-14"/>
          <w:lang w:eastAsia="ja-JP"/>
        </w:rPr>
        <w:object w:dxaOrig="920" w:dyaOrig="400">
          <v:shape id="_x0000_i1079" type="#_x0000_t75" style="width:45.75pt;height:20.25pt" o:ole="">
            <v:imagedata r:id="rId102" o:title=""/>
          </v:shape>
          <o:OLEObject Type="Embed" ProgID="Equation.DSMT4" ShapeID="_x0000_i1079" DrawAspect="Content" ObjectID="_1579334918" r:id="rId103"/>
        </w:object>
      </w:r>
      <w:r>
        <w:rPr>
          <w:lang w:eastAsia="ja-JP"/>
        </w:rPr>
        <w:t xml:space="preserve">, and that the quantities x and </w:t>
      </w:r>
      <w:r w:rsidRPr="00516B24">
        <w:rPr>
          <w:position w:val="-6"/>
          <w:lang w:eastAsia="ja-JP"/>
        </w:rPr>
        <w:object w:dxaOrig="260" w:dyaOrig="320">
          <v:shape id="_x0000_i1080" type="#_x0000_t75" style="width:12.75pt;height:15.75pt" o:ole="">
            <v:imagedata r:id="rId104" o:title=""/>
          </v:shape>
          <o:OLEObject Type="Embed" ProgID="Equation.DSMT4" ShapeID="_x0000_i1080" DrawAspect="Content" ObjectID="_1579334919" r:id="rId105"/>
        </w:object>
      </w:r>
      <w:r>
        <w:rPr>
          <w:lang w:eastAsia="ja-JP"/>
        </w:rPr>
        <w:t xml:space="preserve"> are constants (since we are integrating with respect to </w:t>
      </w:r>
      <w:r w:rsidRPr="00516B24">
        <w:rPr>
          <w:i/>
          <w:lang w:eastAsia="ja-JP"/>
        </w:rPr>
        <w:t>y</w:t>
      </w:r>
      <w:r>
        <w:rPr>
          <w:lang w:eastAsia="ja-JP"/>
        </w:rPr>
        <w:t>). The solution is</w:t>
      </w:r>
    </w:p>
    <w:p w:rsidR="00516B24" w:rsidRDefault="00516B24" w:rsidP="00516B24">
      <w:pPr>
        <w:pStyle w:val="CenteredEquation"/>
        <w:rPr>
          <w:lang w:eastAsia="ja-JP"/>
        </w:rPr>
      </w:pPr>
      <w:r w:rsidRPr="00F45CA3">
        <w:rPr>
          <w:position w:val="-28"/>
          <w:lang w:eastAsia="ja-JP"/>
        </w:rPr>
        <w:object w:dxaOrig="6640" w:dyaOrig="680">
          <v:shape id="_x0000_i1081" type="#_x0000_t75" style="width:332.25pt;height:33.75pt" o:ole="">
            <v:imagedata r:id="rId106" o:title=""/>
          </v:shape>
          <o:OLEObject Type="Embed" ProgID="Equation.DSMT4" ShapeID="_x0000_i1081" DrawAspect="Content" ObjectID="_1579334920" r:id="rId107"/>
        </w:object>
      </w:r>
    </w:p>
    <w:p w:rsidR="00516B24" w:rsidRDefault="00516B24" w:rsidP="00516B24">
      <w:pPr>
        <w:rPr>
          <w:lang w:eastAsia="ja-JP"/>
        </w:rPr>
      </w:pPr>
      <w:r>
        <w:rPr>
          <w:lang w:eastAsia="ja-JP"/>
        </w:rPr>
        <w:lastRenderedPageBreak/>
        <w:t xml:space="preserve">The latter expression should also be equal to </w:t>
      </w:r>
      <w:r w:rsidR="00FB15F8" w:rsidRPr="005C72E0">
        <w:rPr>
          <w:position w:val="-14"/>
          <w:lang w:eastAsia="ja-JP"/>
        </w:rPr>
        <w:object w:dxaOrig="1219" w:dyaOrig="400">
          <v:shape id="_x0000_i1082" type="#_x0000_t75" style="width:60.75pt;height:20.25pt" o:ole="">
            <v:imagedata r:id="rId93" o:title=""/>
          </v:shape>
          <o:OLEObject Type="Embed" ProgID="Equation.DSMT4" ShapeID="_x0000_i1082" DrawAspect="Content" ObjectID="_1579334921" r:id="rId108"/>
        </w:object>
      </w:r>
      <w:r w:rsidR="00FB15F8">
        <w:rPr>
          <w:lang w:eastAsia="ja-JP"/>
        </w:rPr>
        <w:t xml:space="preserve">, and again, it almost is, except this time the term </w:t>
      </w:r>
      <w:r w:rsidR="00FB15F8" w:rsidRPr="00FB15F8">
        <w:rPr>
          <w:position w:val="-14"/>
          <w:lang w:eastAsia="ja-JP"/>
        </w:rPr>
        <w:object w:dxaOrig="859" w:dyaOrig="400">
          <v:shape id="_x0000_i1083" type="#_x0000_t75" style="width:42.75pt;height:20.25pt" o:ole="">
            <v:imagedata r:id="rId109" o:title=""/>
          </v:shape>
          <o:OLEObject Type="Embed" ProgID="Equation.DSMT4" ShapeID="_x0000_i1083" DrawAspect="Content" ObjectID="_1579334922" r:id="rId110"/>
        </w:object>
      </w:r>
      <w:r w:rsidR="00FB15F8">
        <w:rPr>
          <w:lang w:eastAsia="ja-JP"/>
        </w:rPr>
        <w:t xml:space="preserve"> has gone missing. What is unique about the missing terms? The integral with respect to </w:t>
      </w:r>
      <w:r w:rsidR="00FB15F8" w:rsidRPr="00FB15F8">
        <w:rPr>
          <w:i/>
          <w:lang w:eastAsia="ja-JP"/>
        </w:rPr>
        <w:t>x</w:t>
      </w:r>
      <w:r w:rsidR="00FB15F8">
        <w:rPr>
          <w:lang w:eastAsia="ja-JP"/>
        </w:rPr>
        <w:t xml:space="preserve"> is missing a term that only contains </w:t>
      </w:r>
      <w:r w:rsidR="00FB15F8" w:rsidRPr="00FB15F8">
        <w:rPr>
          <w:i/>
          <w:lang w:eastAsia="ja-JP"/>
        </w:rPr>
        <w:t>y</w:t>
      </w:r>
      <w:r w:rsidR="00FB15F8">
        <w:rPr>
          <w:lang w:eastAsia="ja-JP"/>
        </w:rPr>
        <w:t xml:space="preserve">, and the integral with respect to </w:t>
      </w:r>
      <w:r w:rsidR="00FB15F8" w:rsidRPr="00FB15F8">
        <w:rPr>
          <w:i/>
          <w:lang w:eastAsia="ja-JP"/>
        </w:rPr>
        <w:t>y</w:t>
      </w:r>
      <w:r w:rsidR="00FB15F8">
        <w:rPr>
          <w:lang w:eastAsia="ja-JP"/>
        </w:rPr>
        <w:t xml:space="preserve"> is missing a term that only contains </w:t>
      </w:r>
      <w:r w:rsidR="00FB15F8" w:rsidRPr="00FB15F8">
        <w:rPr>
          <w:i/>
          <w:lang w:eastAsia="ja-JP"/>
        </w:rPr>
        <w:t>x</w:t>
      </w:r>
      <w:r w:rsidR="00FB15F8">
        <w:rPr>
          <w:lang w:eastAsia="ja-JP"/>
        </w:rPr>
        <w:t xml:space="preserve">. In both cases, we find that the missing terms are </w:t>
      </w:r>
      <w:r w:rsidR="00FB15F8" w:rsidRPr="00FB15F8">
        <w:rPr>
          <w:i/>
          <w:lang w:eastAsia="ja-JP"/>
        </w:rPr>
        <w:t>constants</w:t>
      </w:r>
      <w:r w:rsidR="00FB15F8">
        <w:rPr>
          <w:lang w:eastAsia="ja-JP"/>
        </w:rPr>
        <w:t xml:space="preserve"> in the context of their respective integrals. So, our error was an oversight; instead of writing the constants of integration as </w:t>
      </w:r>
      <w:r w:rsidR="00FB15F8" w:rsidRPr="00FB15F8">
        <w:rPr>
          <w:i/>
          <w:lang w:eastAsia="ja-JP"/>
        </w:rPr>
        <w:t>C</w:t>
      </w:r>
      <w:r w:rsidR="00FB15F8">
        <w:rPr>
          <w:lang w:eastAsia="ja-JP"/>
        </w:rPr>
        <w:t xml:space="preserve">, we should have written them as functions of the variable(s) that were treated as constant(s) during the integration process. These constants still disappear (as a </w:t>
      </w:r>
      <w:r w:rsidR="00FB15F8" w:rsidRPr="00FB15F8">
        <w:rPr>
          <w:i/>
          <w:lang w:eastAsia="ja-JP"/>
        </w:rPr>
        <w:t>C</w:t>
      </w:r>
      <w:r w:rsidR="00FB15F8">
        <w:rPr>
          <w:lang w:eastAsia="ja-JP"/>
        </w:rPr>
        <w:t xml:space="preserve"> would) when the corresponding partial derivative is computed to test the results of each integration. The correct way to rewrite the above results would therefore be</w:t>
      </w:r>
    </w:p>
    <w:p w:rsidR="00FB15F8" w:rsidRDefault="00FB15F8" w:rsidP="00FB15F8">
      <w:pPr>
        <w:pStyle w:val="CenteredEquation"/>
        <w:rPr>
          <w:lang w:eastAsia="ja-JP"/>
        </w:rPr>
      </w:pPr>
      <w:r w:rsidRPr="00F45CA3">
        <w:rPr>
          <w:position w:val="-28"/>
          <w:lang w:eastAsia="ja-JP"/>
        </w:rPr>
        <w:object w:dxaOrig="3379" w:dyaOrig="680">
          <v:shape id="_x0000_i1084" type="#_x0000_t75" style="width:168.75pt;height:33.75pt" o:ole="">
            <v:imagedata r:id="rId111" o:title=""/>
          </v:shape>
          <o:OLEObject Type="Embed" ProgID="Equation.DSMT4" ShapeID="_x0000_i1084" DrawAspect="Content" ObjectID="_1579334923" r:id="rId112"/>
        </w:object>
      </w:r>
    </w:p>
    <w:p w:rsidR="00FB15F8" w:rsidRDefault="00FB15F8" w:rsidP="00FB15F8">
      <w:pPr>
        <w:pStyle w:val="CenteredEquation"/>
        <w:rPr>
          <w:lang w:eastAsia="ja-JP"/>
        </w:rPr>
      </w:pPr>
      <w:r w:rsidRPr="00F45CA3">
        <w:rPr>
          <w:position w:val="-28"/>
          <w:lang w:eastAsia="ja-JP"/>
        </w:rPr>
        <w:object w:dxaOrig="3420" w:dyaOrig="680">
          <v:shape id="_x0000_i1085" type="#_x0000_t75" style="width:171pt;height:33.75pt" o:ole="">
            <v:imagedata r:id="rId113" o:title=""/>
          </v:shape>
          <o:OLEObject Type="Embed" ProgID="Equation.DSMT4" ShapeID="_x0000_i1085" DrawAspect="Content" ObjectID="_1579334924" r:id="rId114"/>
        </w:object>
      </w:r>
    </w:p>
    <w:p w:rsidR="00FB15F8" w:rsidRDefault="00FB15F8" w:rsidP="00FB15F8">
      <w:pPr>
        <w:rPr>
          <w:lang w:eastAsia="ja-JP"/>
        </w:rPr>
      </w:pPr>
      <w:r>
        <w:rPr>
          <w:lang w:eastAsia="ja-JP"/>
        </w:rPr>
        <w:t xml:space="preserve">Then, by setting </w:t>
      </w:r>
      <w:r w:rsidR="0063338D" w:rsidRPr="0063338D">
        <w:rPr>
          <w:position w:val="-14"/>
          <w:lang w:eastAsia="ja-JP"/>
        </w:rPr>
        <w:object w:dxaOrig="1860" w:dyaOrig="400">
          <v:shape id="_x0000_i1086" type="#_x0000_t75" style="width:93pt;height:20.25pt" o:ole="">
            <v:imagedata r:id="rId115" o:title=""/>
          </v:shape>
          <o:OLEObject Type="Embed" ProgID="Equation.DSMT4" ShapeID="_x0000_i1086" DrawAspect="Content" ObjectID="_1579334925" r:id="rId116"/>
        </w:object>
      </w:r>
      <w:r w:rsidR="0063338D">
        <w:rPr>
          <w:lang w:eastAsia="ja-JP"/>
        </w:rPr>
        <w:t xml:space="preserve"> and </w:t>
      </w:r>
      <w:r w:rsidR="0063338D" w:rsidRPr="0063338D">
        <w:rPr>
          <w:position w:val="-14"/>
          <w:lang w:eastAsia="ja-JP"/>
        </w:rPr>
        <w:object w:dxaOrig="1760" w:dyaOrig="400">
          <v:shape id="_x0000_i1087" type="#_x0000_t75" style="width:87.75pt;height:20.25pt" o:ole="">
            <v:imagedata r:id="rId117" o:title=""/>
          </v:shape>
          <o:OLEObject Type="Embed" ProgID="Equation.DSMT4" ShapeID="_x0000_i1087" DrawAspect="Content" ObjectID="_1579334926" r:id="rId118"/>
        </w:object>
      </w:r>
      <w:r w:rsidR="0063338D">
        <w:rPr>
          <w:lang w:eastAsia="ja-JP"/>
        </w:rPr>
        <w:t xml:space="preserve">, we find that each of the above integrals really does restore the original function </w:t>
      </w:r>
      <w:r w:rsidR="0063338D" w:rsidRPr="0063338D">
        <w:rPr>
          <w:position w:val="-14"/>
          <w:lang w:eastAsia="ja-JP"/>
        </w:rPr>
        <w:object w:dxaOrig="820" w:dyaOrig="400">
          <v:shape id="_x0000_i1088" type="#_x0000_t75" style="width:41.25pt;height:20.25pt" o:ole="">
            <v:imagedata r:id="rId119" o:title=""/>
          </v:shape>
          <o:OLEObject Type="Embed" ProgID="Equation.DSMT4" ShapeID="_x0000_i1088" DrawAspect="Content" ObjectID="_1579334927" r:id="rId120"/>
        </w:object>
      </w:r>
      <w:r w:rsidR="0063338D">
        <w:rPr>
          <w:lang w:eastAsia="ja-JP"/>
        </w:rPr>
        <w:t xml:space="preserve"> plus a constant</w:t>
      </w:r>
      <w:r w:rsidR="00D428A0">
        <w:rPr>
          <w:lang w:eastAsia="ja-JP"/>
        </w:rPr>
        <w:t xml:space="preserve"> </w:t>
      </w:r>
      <w:r w:rsidR="00D428A0" w:rsidRPr="00D428A0">
        <w:rPr>
          <w:i/>
          <w:lang w:eastAsia="ja-JP"/>
        </w:rPr>
        <w:t>C</w:t>
      </w:r>
      <w:r w:rsidR="0063338D">
        <w:rPr>
          <w:lang w:eastAsia="ja-JP"/>
        </w:rPr>
        <w:t>.</w:t>
      </w:r>
      <w:r w:rsidR="005D731C">
        <w:rPr>
          <w:lang w:eastAsia="ja-JP"/>
        </w:rPr>
        <w:t xml:space="preserve"> In general, </w:t>
      </w:r>
      <w:r w:rsidR="005D731C" w:rsidRPr="0063338D">
        <w:rPr>
          <w:position w:val="-14"/>
          <w:lang w:eastAsia="ja-JP"/>
        </w:rPr>
        <w:object w:dxaOrig="580" w:dyaOrig="400">
          <v:shape id="_x0000_i1089" type="#_x0000_t75" style="width:29.25pt;height:20.25pt" o:ole="">
            <v:imagedata r:id="rId121" o:title=""/>
          </v:shape>
          <o:OLEObject Type="Embed" ProgID="Equation.DSMT4" ShapeID="_x0000_i1089" DrawAspect="Content" ObjectID="_1579334928" r:id="rId122"/>
        </w:object>
      </w:r>
      <w:r w:rsidR="005D731C">
        <w:rPr>
          <w:lang w:eastAsia="ja-JP"/>
        </w:rPr>
        <w:t xml:space="preserve"> and </w:t>
      </w:r>
      <w:r w:rsidR="005D731C" w:rsidRPr="0063338D">
        <w:rPr>
          <w:position w:val="-14"/>
          <w:lang w:eastAsia="ja-JP"/>
        </w:rPr>
        <w:object w:dxaOrig="540" w:dyaOrig="400">
          <v:shape id="_x0000_i1090" type="#_x0000_t75" style="width:27pt;height:20.25pt" o:ole="">
            <v:imagedata r:id="rId123" o:title=""/>
          </v:shape>
          <o:OLEObject Type="Embed" ProgID="Equation.DSMT4" ShapeID="_x0000_i1090" DrawAspect="Content" ObjectID="_1579334929" r:id="rId124"/>
        </w:object>
      </w:r>
      <w:r w:rsidR="005D731C">
        <w:rPr>
          <w:lang w:eastAsia="ja-JP"/>
        </w:rPr>
        <w:t xml:space="preserve"> may be determined by writing the results of both integrals near each other (as above), and noting which terms appear in one result but are missing in the other. In the above expressions, </w:t>
      </w:r>
      <w:r w:rsidR="005D731C" w:rsidRPr="00FB15F8">
        <w:rPr>
          <w:position w:val="-14"/>
          <w:lang w:eastAsia="ja-JP"/>
        </w:rPr>
        <w:object w:dxaOrig="859" w:dyaOrig="400">
          <v:shape id="_x0000_i1091" type="#_x0000_t75" style="width:42.75pt;height:20.25pt" o:ole="">
            <v:imagedata r:id="rId109" o:title=""/>
          </v:shape>
          <o:OLEObject Type="Embed" ProgID="Equation.DSMT4" ShapeID="_x0000_i1091" DrawAspect="Content" ObjectID="_1579334930" r:id="rId125"/>
        </w:object>
      </w:r>
      <w:r w:rsidR="005D731C">
        <w:rPr>
          <w:lang w:eastAsia="ja-JP"/>
        </w:rPr>
        <w:t xml:space="preserve"> appears in the first result, but is missing in the second, so it becomes</w:t>
      </w:r>
      <w:r w:rsidR="00D428A0">
        <w:rPr>
          <w:lang w:eastAsia="ja-JP"/>
        </w:rPr>
        <w:t xml:space="preserve"> </w:t>
      </w:r>
      <w:r w:rsidR="00D428A0" w:rsidRPr="0063338D">
        <w:rPr>
          <w:position w:val="-14"/>
          <w:lang w:eastAsia="ja-JP"/>
        </w:rPr>
        <w:object w:dxaOrig="540" w:dyaOrig="400">
          <v:shape id="_x0000_i1092" type="#_x0000_t75" style="width:27pt;height:20.25pt" o:ole="">
            <v:imagedata r:id="rId123" o:title=""/>
          </v:shape>
          <o:OLEObject Type="Embed" ProgID="Equation.DSMT4" ShapeID="_x0000_i1092" DrawAspect="Content" ObjectID="_1579334931" r:id="rId126"/>
        </w:object>
      </w:r>
      <w:r w:rsidR="00D428A0">
        <w:rPr>
          <w:lang w:eastAsia="ja-JP"/>
        </w:rPr>
        <w:t xml:space="preserve"> (after appending </w:t>
      </w:r>
      <w:r w:rsidR="00D428A0" w:rsidRPr="00D428A0">
        <w:rPr>
          <w:position w:val="-6"/>
          <w:lang w:eastAsia="ja-JP"/>
        </w:rPr>
        <w:object w:dxaOrig="380" w:dyaOrig="279">
          <v:shape id="_x0000_i1093" type="#_x0000_t75" style="width:18.75pt;height:14.25pt" o:ole="">
            <v:imagedata r:id="rId127" o:title=""/>
          </v:shape>
          <o:OLEObject Type="Embed" ProgID="Equation.DSMT4" ShapeID="_x0000_i1093" DrawAspect="Content" ObjectID="_1579334932" r:id="rId128"/>
        </w:object>
      </w:r>
      <w:r w:rsidR="00D428A0">
        <w:rPr>
          <w:lang w:eastAsia="ja-JP"/>
        </w:rPr>
        <w:t xml:space="preserve"> to it)</w:t>
      </w:r>
      <w:r w:rsidR="005D731C">
        <w:rPr>
          <w:lang w:eastAsia="ja-JP"/>
        </w:rPr>
        <w:t xml:space="preserve">; and </w:t>
      </w:r>
      <w:r w:rsidR="005D731C" w:rsidRPr="005C72E0">
        <w:rPr>
          <w:position w:val="-14"/>
          <w:lang w:eastAsia="ja-JP"/>
        </w:rPr>
        <w:object w:dxaOrig="920" w:dyaOrig="400">
          <v:shape id="_x0000_i1094" type="#_x0000_t75" style="width:45.75pt;height:20.25pt" o:ole="">
            <v:imagedata r:id="rId95" o:title=""/>
          </v:shape>
          <o:OLEObject Type="Embed" ProgID="Equation.DSMT4" ShapeID="_x0000_i1094" DrawAspect="Content" ObjectID="_1579334933" r:id="rId129"/>
        </w:object>
      </w:r>
      <w:r w:rsidR="005D731C">
        <w:rPr>
          <w:lang w:eastAsia="ja-JP"/>
        </w:rPr>
        <w:t xml:space="preserve"> appears in the second result, but is missing in the first, so it becomes </w:t>
      </w:r>
      <w:r w:rsidR="005D731C" w:rsidRPr="0063338D">
        <w:rPr>
          <w:position w:val="-14"/>
          <w:lang w:eastAsia="ja-JP"/>
        </w:rPr>
        <w:object w:dxaOrig="580" w:dyaOrig="400">
          <v:shape id="_x0000_i1095" type="#_x0000_t75" style="width:29.25pt;height:20.25pt" o:ole="">
            <v:imagedata r:id="rId121" o:title=""/>
          </v:shape>
          <o:OLEObject Type="Embed" ProgID="Equation.DSMT4" ShapeID="_x0000_i1095" DrawAspect="Content" ObjectID="_1579334934" r:id="rId130"/>
        </w:object>
      </w:r>
      <w:r w:rsidR="00D428A0">
        <w:rPr>
          <w:lang w:eastAsia="ja-JP"/>
        </w:rPr>
        <w:t xml:space="preserve"> (after also appending </w:t>
      </w:r>
      <w:r w:rsidR="00D428A0" w:rsidRPr="00D428A0">
        <w:rPr>
          <w:position w:val="-6"/>
          <w:lang w:eastAsia="ja-JP"/>
        </w:rPr>
        <w:object w:dxaOrig="380" w:dyaOrig="279">
          <v:shape id="_x0000_i1096" type="#_x0000_t75" style="width:18.75pt;height:14.25pt" o:ole="">
            <v:imagedata r:id="rId127" o:title=""/>
          </v:shape>
          <o:OLEObject Type="Embed" ProgID="Equation.DSMT4" ShapeID="_x0000_i1096" DrawAspect="Content" ObjectID="_1579334935" r:id="rId131"/>
        </w:object>
      </w:r>
      <w:r w:rsidR="00D428A0">
        <w:rPr>
          <w:lang w:eastAsia="ja-JP"/>
        </w:rPr>
        <w:t xml:space="preserve"> to it)</w:t>
      </w:r>
      <w:r w:rsidR="005D731C">
        <w:rPr>
          <w:lang w:eastAsia="ja-JP"/>
        </w:rPr>
        <w:t>.</w:t>
      </w:r>
    </w:p>
    <w:p w:rsidR="00915CC2" w:rsidRDefault="00915CC2" w:rsidP="00C31CCE">
      <w:pPr>
        <w:rPr>
          <w:lang w:eastAsia="ja-JP"/>
        </w:rPr>
      </w:pPr>
      <w:r>
        <w:rPr>
          <w:u w:val="single"/>
          <w:lang w:eastAsia="ja-JP"/>
        </w:rPr>
        <w:t>Differentials of a function of several variables</w:t>
      </w:r>
      <w:r>
        <w:rPr>
          <w:lang w:eastAsia="ja-JP"/>
        </w:rPr>
        <w:t xml:space="preserve">. The slope (derivative) of a line or </w:t>
      </w:r>
      <w:r w:rsidR="00D24E76">
        <w:rPr>
          <w:lang w:eastAsia="ja-JP"/>
        </w:rPr>
        <w:t xml:space="preserve">a </w:t>
      </w:r>
      <w:r>
        <w:rPr>
          <w:lang w:eastAsia="ja-JP"/>
        </w:rPr>
        <w:t>curve is given locally by</w:t>
      </w:r>
    </w:p>
    <w:p w:rsidR="00915CC2" w:rsidRDefault="00915CC2" w:rsidP="00915CC2">
      <w:pPr>
        <w:pStyle w:val="CenteredEquation"/>
        <w:rPr>
          <w:lang w:eastAsia="ja-JP"/>
        </w:rPr>
      </w:pPr>
      <w:r w:rsidRPr="00915CC2">
        <w:rPr>
          <w:position w:val="-24"/>
          <w:lang w:eastAsia="ja-JP"/>
        </w:rPr>
        <w:object w:dxaOrig="1200" w:dyaOrig="620">
          <v:shape id="_x0000_i1097" type="#_x0000_t75" style="width:60pt;height:30.75pt" o:ole="">
            <v:imagedata r:id="rId132" o:title=""/>
          </v:shape>
          <o:OLEObject Type="Embed" ProgID="Equation.DSMT4" ShapeID="_x0000_i1097" DrawAspect="Content" ObjectID="_1579334936" r:id="rId133"/>
        </w:object>
      </w:r>
    </w:p>
    <w:p w:rsidR="00915CC2" w:rsidRDefault="00D24E76" w:rsidP="00915CC2">
      <w:pPr>
        <w:rPr>
          <w:lang w:eastAsia="ja-JP"/>
        </w:rPr>
      </w:pPr>
      <w:r>
        <w:rPr>
          <w:lang w:eastAsia="ja-JP"/>
        </w:rPr>
        <w:t xml:space="preserve">(Technically, a curve can’t have a slope; the “slope” of a curve is really the slope of a tangent line to the curve, but that distinction is not important for this discussion.) </w:t>
      </w:r>
      <w:r w:rsidR="00E02EB9">
        <w:rPr>
          <w:lang w:eastAsia="ja-JP"/>
        </w:rPr>
        <w:t xml:space="preserve">If we turn the above relationship around </w:t>
      </w:r>
      <w:r w:rsidR="00DB7822">
        <w:rPr>
          <w:lang w:eastAsia="ja-JP"/>
        </w:rPr>
        <w:t xml:space="preserve">using algebra, we may compute the </w:t>
      </w:r>
      <w:r w:rsidR="0097173C">
        <w:rPr>
          <w:lang w:eastAsia="ja-JP"/>
        </w:rPr>
        <w:t>“</w:t>
      </w:r>
      <w:r w:rsidR="00DB7822">
        <w:rPr>
          <w:lang w:eastAsia="ja-JP"/>
        </w:rPr>
        <w:t>rise,</w:t>
      </w:r>
      <w:r w:rsidR="0097173C">
        <w:rPr>
          <w:lang w:eastAsia="ja-JP"/>
        </w:rPr>
        <w:t>”</w:t>
      </w:r>
      <w:r w:rsidR="00DB7822">
        <w:rPr>
          <w:lang w:eastAsia="ja-JP"/>
        </w:rPr>
        <w:t xml:space="preserve"> assuming we already know the slope and the </w:t>
      </w:r>
      <w:r w:rsidR="0097173C">
        <w:rPr>
          <w:lang w:eastAsia="ja-JP"/>
        </w:rPr>
        <w:t>“</w:t>
      </w:r>
      <w:r w:rsidR="00DB7822">
        <w:rPr>
          <w:lang w:eastAsia="ja-JP"/>
        </w:rPr>
        <w:t>run,</w:t>
      </w:r>
      <w:r w:rsidR="0097173C">
        <w:rPr>
          <w:lang w:eastAsia="ja-JP"/>
        </w:rPr>
        <w:t>”</w:t>
      </w:r>
      <w:r w:rsidR="00DB7822">
        <w:rPr>
          <w:lang w:eastAsia="ja-JP"/>
        </w:rPr>
        <w:t xml:space="preserve"> by multiplying the above equations on both sides by “run” to give</w:t>
      </w:r>
    </w:p>
    <w:p w:rsidR="00D24E76" w:rsidRDefault="00D8037F" w:rsidP="00D24E76">
      <w:pPr>
        <w:pStyle w:val="CenteredEquation"/>
        <w:rPr>
          <w:lang w:eastAsia="ja-JP"/>
        </w:rPr>
      </w:pPr>
      <w:r w:rsidRPr="00D24E76">
        <w:rPr>
          <w:position w:val="-30"/>
          <w:lang w:eastAsia="ja-JP"/>
        </w:rPr>
        <w:object w:dxaOrig="5040" w:dyaOrig="720">
          <v:shape id="_x0000_i1098" type="#_x0000_t75" style="width:252pt;height:36pt" o:ole="">
            <v:imagedata r:id="rId134" o:title=""/>
          </v:shape>
          <o:OLEObject Type="Embed" ProgID="Equation.DSMT4" ShapeID="_x0000_i1098" DrawAspect="Content" ObjectID="_1579334937" r:id="rId135"/>
        </w:object>
      </w:r>
    </w:p>
    <w:p w:rsidR="00D24E76" w:rsidRDefault="00D24E76" w:rsidP="00D24E76">
      <w:pPr>
        <w:rPr>
          <w:lang w:eastAsia="ja-JP"/>
        </w:rPr>
      </w:pPr>
      <w:r>
        <w:rPr>
          <w:lang w:eastAsia="ja-JP"/>
        </w:rPr>
        <w:t>Using calculus notation to rewrite the last result above gives (for a function of one variable)</w:t>
      </w:r>
    </w:p>
    <w:p w:rsidR="00D24E76" w:rsidRDefault="00F40CA1" w:rsidP="00D24E76">
      <w:pPr>
        <w:pStyle w:val="CenteredEquation"/>
        <w:rPr>
          <w:lang w:eastAsia="ja-JP"/>
        </w:rPr>
      </w:pPr>
      <w:r w:rsidRPr="00F40CA1">
        <w:rPr>
          <w:position w:val="-28"/>
          <w:lang w:eastAsia="ja-JP"/>
        </w:rPr>
        <w:object w:dxaOrig="1320" w:dyaOrig="680">
          <v:shape id="_x0000_i1099" type="#_x0000_t75" style="width:66pt;height:33.75pt" o:ole="">
            <v:imagedata r:id="rId136" o:title=""/>
          </v:shape>
          <o:OLEObject Type="Embed" ProgID="Equation.DSMT4" ShapeID="_x0000_i1099" DrawAspect="Content" ObjectID="_1579334938" r:id="rId137"/>
        </w:object>
      </w:r>
    </w:p>
    <w:p w:rsidR="005B5E51" w:rsidRDefault="00DB7822" w:rsidP="00C31CCE">
      <w:pPr>
        <w:rPr>
          <w:lang w:eastAsia="ja-JP"/>
        </w:rPr>
      </w:pPr>
      <w:r>
        <w:rPr>
          <w:lang w:eastAsia="ja-JP"/>
        </w:rPr>
        <w:lastRenderedPageBreak/>
        <w:t>The “rise” thus calculated (</w:t>
      </w:r>
      <w:r w:rsidRPr="00DB7822">
        <w:rPr>
          <w:i/>
          <w:lang w:eastAsia="ja-JP"/>
        </w:rPr>
        <w:t>dy</w:t>
      </w:r>
      <w:r>
        <w:rPr>
          <w:lang w:eastAsia="ja-JP"/>
        </w:rPr>
        <w:t xml:space="preserve">) is called a </w:t>
      </w:r>
      <w:r w:rsidRPr="00915CC2">
        <w:rPr>
          <w:b/>
          <w:i/>
          <w:lang w:eastAsia="ja-JP"/>
        </w:rPr>
        <w:t>differential</w:t>
      </w:r>
      <w:r>
        <w:rPr>
          <w:lang w:eastAsia="ja-JP"/>
        </w:rPr>
        <w:t xml:space="preserve">. </w:t>
      </w:r>
      <w:r w:rsidR="0097173C">
        <w:rPr>
          <w:lang w:eastAsia="ja-JP"/>
        </w:rPr>
        <w:t xml:space="preserve">(The run </w:t>
      </w:r>
      <w:r w:rsidR="0097173C" w:rsidRPr="0097173C">
        <w:rPr>
          <w:i/>
          <w:lang w:eastAsia="ja-JP"/>
        </w:rPr>
        <w:t>dx</w:t>
      </w:r>
      <w:r w:rsidR="0097173C">
        <w:rPr>
          <w:lang w:eastAsia="ja-JP"/>
        </w:rPr>
        <w:t xml:space="preserve"> is also a differential, but we are usually more interested in the rise.) </w:t>
      </w:r>
      <w:r>
        <w:rPr>
          <w:lang w:eastAsia="ja-JP"/>
        </w:rPr>
        <w:t>This is distinct from a derivative, because the derivative (</w:t>
      </w:r>
      <w:r w:rsidRPr="00DB7822">
        <w:rPr>
          <w:position w:val="-24"/>
          <w:lang w:eastAsia="ja-JP"/>
        </w:rPr>
        <w:object w:dxaOrig="340" w:dyaOrig="620">
          <v:shape id="_x0000_i1100" type="#_x0000_t75" style="width:17.25pt;height:30.75pt" o:ole="">
            <v:imagedata r:id="rId138" o:title=""/>
          </v:shape>
          <o:OLEObject Type="Embed" ProgID="Equation.DSMT4" ShapeID="_x0000_i1100" DrawAspect="Content" ObjectID="_1579334939" r:id="rId139"/>
        </w:object>
      </w:r>
      <w:r>
        <w:rPr>
          <w:lang w:eastAsia="ja-JP"/>
        </w:rPr>
        <w:t>) represents the ratio of both rise and run, whereas the differential only gives the value of the rise</w:t>
      </w:r>
      <w:r w:rsidR="0097173C">
        <w:rPr>
          <w:lang w:eastAsia="ja-JP"/>
        </w:rPr>
        <w:t>, or of the run</w:t>
      </w:r>
      <w:r>
        <w:rPr>
          <w:lang w:eastAsia="ja-JP"/>
        </w:rPr>
        <w:t xml:space="preserve">. </w:t>
      </w:r>
      <w:r w:rsidR="00F40CA1">
        <w:rPr>
          <w:lang w:eastAsia="ja-JP"/>
        </w:rPr>
        <w:t>Th</w:t>
      </w:r>
      <w:r>
        <w:rPr>
          <w:lang w:eastAsia="ja-JP"/>
        </w:rPr>
        <w:t xml:space="preserve">e above formula for the differential </w:t>
      </w:r>
      <w:r w:rsidR="00F40CA1">
        <w:rPr>
          <w:lang w:eastAsia="ja-JP"/>
        </w:rPr>
        <w:t>should appear somewhere in</w:t>
      </w:r>
      <w:r w:rsidR="0097173C">
        <w:rPr>
          <w:lang w:eastAsia="ja-JP"/>
        </w:rPr>
        <w:t xml:space="preserve"> your MATH V21A notes, and you’ve also used it in integration as part of the </w:t>
      </w:r>
      <w:r w:rsidR="0097173C" w:rsidRPr="0097173C">
        <w:rPr>
          <w:i/>
          <w:lang w:eastAsia="ja-JP"/>
        </w:rPr>
        <w:t>u</w:t>
      </w:r>
      <w:r w:rsidR="0097173C">
        <w:rPr>
          <w:lang w:eastAsia="ja-JP"/>
        </w:rPr>
        <w:t>-substitution process.</w:t>
      </w:r>
    </w:p>
    <w:p w:rsidR="00F40CA1" w:rsidRDefault="00F40CA1" w:rsidP="00C31CCE">
      <w:pPr>
        <w:rPr>
          <w:lang w:eastAsia="ja-JP"/>
        </w:rPr>
      </w:pPr>
      <w:r>
        <w:rPr>
          <w:lang w:eastAsia="ja-JP"/>
        </w:rPr>
        <w:t>We must modify this</w:t>
      </w:r>
      <w:r w:rsidR="000B5D1F">
        <w:rPr>
          <w:lang w:eastAsia="ja-JP"/>
        </w:rPr>
        <w:t xml:space="preserve"> calculation</w:t>
      </w:r>
      <w:r>
        <w:rPr>
          <w:lang w:eastAsia="ja-JP"/>
        </w:rPr>
        <w:t xml:space="preserve"> slightly for functions of more than one variable. One way to model a function of two variables </w:t>
      </w:r>
      <w:r w:rsidRPr="0064346E">
        <w:rPr>
          <w:position w:val="-14"/>
          <w:lang w:eastAsia="ja-JP"/>
        </w:rPr>
        <w:object w:dxaOrig="1180" w:dyaOrig="400">
          <v:shape id="_x0000_i1101" type="#_x0000_t75" style="width:59.25pt;height:20.25pt" o:ole="">
            <v:imagedata r:id="rId10" o:title=""/>
          </v:shape>
          <o:OLEObject Type="Embed" ProgID="Equation.DSMT4" ShapeID="_x0000_i1101" DrawAspect="Content" ObjectID="_1579334940" r:id="rId140"/>
        </w:object>
      </w:r>
      <w:r>
        <w:rPr>
          <w:lang w:eastAsia="ja-JP"/>
        </w:rPr>
        <w:t xml:space="preserve"> is with a topographical (terrain elevation) map, such as the “lumpy” tactile ones, typically stamped into hard plastic, that you might have encountered in a geography or geology course. On this surface, let the </w:t>
      </w:r>
      <w:r w:rsidRPr="00F40CA1">
        <w:rPr>
          <w:i/>
          <w:lang w:eastAsia="ja-JP"/>
        </w:rPr>
        <w:t>x</w:t>
      </w:r>
      <w:r>
        <w:rPr>
          <w:lang w:eastAsia="ja-JP"/>
        </w:rPr>
        <w:t xml:space="preserve">-axis be a line running in the east-west direction along the surface of the map, the </w:t>
      </w:r>
      <w:r w:rsidRPr="00F40CA1">
        <w:rPr>
          <w:i/>
          <w:lang w:eastAsia="ja-JP"/>
        </w:rPr>
        <w:t>y</w:t>
      </w:r>
      <w:r>
        <w:rPr>
          <w:lang w:eastAsia="ja-JP"/>
        </w:rPr>
        <w:t xml:space="preserve">-axis be a line running in the north-south direction, and </w:t>
      </w:r>
      <w:r w:rsidRPr="00F40CA1">
        <w:rPr>
          <w:i/>
          <w:lang w:eastAsia="ja-JP"/>
        </w:rPr>
        <w:t>z</w:t>
      </w:r>
      <w:r>
        <w:rPr>
          <w:lang w:eastAsia="ja-JP"/>
        </w:rPr>
        <w:t xml:space="preserve"> a measure of the elevation </w:t>
      </w:r>
      <w:r w:rsidR="00091B6B">
        <w:rPr>
          <w:lang w:eastAsia="ja-JP"/>
        </w:rPr>
        <w:t xml:space="preserve">above sea level </w:t>
      </w:r>
      <w:r>
        <w:rPr>
          <w:lang w:eastAsia="ja-JP"/>
        </w:rPr>
        <w:t xml:space="preserve">of any given point on the map (which obviously depends on the values of </w:t>
      </w:r>
      <w:r w:rsidRPr="00F40CA1">
        <w:rPr>
          <w:i/>
          <w:lang w:eastAsia="ja-JP"/>
        </w:rPr>
        <w:t>x</w:t>
      </w:r>
      <w:r>
        <w:rPr>
          <w:lang w:eastAsia="ja-JP"/>
        </w:rPr>
        <w:t xml:space="preserve"> and </w:t>
      </w:r>
      <w:r w:rsidRPr="00F40CA1">
        <w:rPr>
          <w:i/>
          <w:lang w:eastAsia="ja-JP"/>
        </w:rPr>
        <w:t>y</w:t>
      </w:r>
      <w:r w:rsidR="00590408">
        <w:rPr>
          <w:lang w:eastAsia="ja-JP"/>
        </w:rPr>
        <w:t xml:space="preserve">). On hilly terrain, we may change </w:t>
      </w:r>
      <w:r>
        <w:rPr>
          <w:lang w:eastAsia="ja-JP"/>
        </w:rPr>
        <w:t xml:space="preserve">our elevation </w:t>
      </w:r>
      <w:r w:rsidRPr="00590408">
        <w:rPr>
          <w:i/>
          <w:lang w:eastAsia="ja-JP"/>
        </w:rPr>
        <w:t>z</w:t>
      </w:r>
      <w:r>
        <w:rPr>
          <w:lang w:eastAsia="ja-JP"/>
        </w:rPr>
        <w:t xml:space="preserve"> </w:t>
      </w:r>
      <w:r w:rsidR="00590408">
        <w:rPr>
          <w:lang w:eastAsia="ja-JP"/>
        </w:rPr>
        <w:t xml:space="preserve">(the rise) </w:t>
      </w:r>
      <w:r>
        <w:rPr>
          <w:lang w:eastAsia="ja-JP"/>
        </w:rPr>
        <w:t xml:space="preserve">by walking a short distance </w:t>
      </w:r>
      <w:r w:rsidRPr="00590408">
        <w:rPr>
          <w:i/>
          <w:lang w:eastAsia="ja-JP"/>
        </w:rPr>
        <w:t>dx</w:t>
      </w:r>
      <w:r>
        <w:rPr>
          <w:lang w:eastAsia="ja-JP"/>
        </w:rPr>
        <w:t xml:space="preserve"> </w:t>
      </w:r>
      <w:r w:rsidR="00590408">
        <w:rPr>
          <w:lang w:eastAsia="ja-JP"/>
        </w:rPr>
        <w:t xml:space="preserve">(the run) </w:t>
      </w:r>
      <w:r>
        <w:rPr>
          <w:lang w:eastAsia="ja-JP"/>
        </w:rPr>
        <w:t xml:space="preserve">in the </w:t>
      </w:r>
      <w:r w:rsidRPr="00590408">
        <w:rPr>
          <w:i/>
          <w:lang w:eastAsia="ja-JP"/>
        </w:rPr>
        <w:t>x</w:t>
      </w:r>
      <w:r>
        <w:rPr>
          <w:lang w:eastAsia="ja-JP"/>
        </w:rPr>
        <w:t xml:space="preserve">-direction, or a short distance </w:t>
      </w:r>
      <w:r w:rsidRPr="00590408">
        <w:rPr>
          <w:i/>
          <w:lang w:eastAsia="ja-JP"/>
        </w:rPr>
        <w:t>dy</w:t>
      </w:r>
      <w:r>
        <w:rPr>
          <w:lang w:eastAsia="ja-JP"/>
        </w:rPr>
        <w:t xml:space="preserve"> </w:t>
      </w:r>
      <w:r w:rsidR="00590408">
        <w:rPr>
          <w:lang w:eastAsia="ja-JP"/>
        </w:rPr>
        <w:t>(</w:t>
      </w:r>
      <w:r w:rsidR="00BA219C">
        <w:rPr>
          <w:lang w:eastAsia="ja-JP"/>
        </w:rPr>
        <w:t>also the run, but along a different axis</w:t>
      </w:r>
      <w:r w:rsidR="00590408">
        <w:rPr>
          <w:lang w:eastAsia="ja-JP"/>
        </w:rPr>
        <w:t xml:space="preserve">) </w:t>
      </w:r>
      <w:r>
        <w:rPr>
          <w:lang w:eastAsia="ja-JP"/>
        </w:rPr>
        <w:t xml:space="preserve">in the </w:t>
      </w:r>
      <w:r w:rsidRPr="00590408">
        <w:rPr>
          <w:i/>
          <w:lang w:eastAsia="ja-JP"/>
        </w:rPr>
        <w:t>y</w:t>
      </w:r>
      <w:r>
        <w:rPr>
          <w:lang w:eastAsia="ja-JP"/>
        </w:rPr>
        <w:t>-direction</w:t>
      </w:r>
      <w:r w:rsidR="00590408">
        <w:rPr>
          <w:lang w:eastAsia="ja-JP"/>
        </w:rPr>
        <w:t xml:space="preserve">, or both. If </w:t>
      </w:r>
      <w:r w:rsidR="000B2065">
        <w:rPr>
          <w:lang w:eastAsia="ja-JP"/>
        </w:rPr>
        <w:t>we</w:t>
      </w:r>
      <w:r w:rsidR="00590408">
        <w:rPr>
          <w:lang w:eastAsia="ja-JP"/>
        </w:rPr>
        <w:t xml:space="preserve"> only walk in the </w:t>
      </w:r>
      <w:r w:rsidR="00590408" w:rsidRPr="00590408">
        <w:rPr>
          <w:i/>
          <w:lang w:eastAsia="ja-JP"/>
        </w:rPr>
        <w:t>x</w:t>
      </w:r>
      <w:r w:rsidR="00590408">
        <w:rPr>
          <w:lang w:eastAsia="ja-JP"/>
        </w:rPr>
        <w:t xml:space="preserve">-direction, then </w:t>
      </w:r>
      <w:r w:rsidR="00590408" w:rsidRPr="00590408">
        <w:rPr>
          <w:i/>
          <w:lang w:eastAsia="ja-JP"/>
        </w:rPr>
        <w:t>y</w:t>
      </w:r>
      <w:r w:rsidR="00590408">
        <w:rPr>
          <w:lang w:eastAsia="ja-JP"/>
        </w:rPr>
        <w:t xml:space="preserve"> is constant, which means we may adapt the one-variable definition of the differential by substituting the partial derivative </w:t>
      </w:r>
      <w:r w:rsidR="00590408" w:rsidRPr="00006FA7">
        <w:rPr>
          <w:position w:val="-24"/>
          <w:lang w:eastAsia="ja-JP"/>
        </w:rPr>
        <w:object w:dxaOrig="340" w:dyaOrig="620">
          <v:shape id="_x0000_i1102" type="#_x0000_t75" style="width:17.25pt;height:30.75pt" o:ole="">
            <v:imagedata r:id="rId12" o:title=""/>
          </v:shape>
          <o:OLEObject Type="Embed" ProgID="Equation.DSMT4" ShapeID="_x0000_i1102" DrawAspect="Content" ObjectID="_1579334941" r:id="rId141"/>
        </w:object>
      </w:r>
      <w:r w:rsidR="00590408">
        <w:rPr>
          <w:lang w:eastAsia="ja-JP"/>
        </w:rPr>
        <w:t xml:space="preserve"> to represent the slope. This leads to</w:t>
      </w:r>
    </w:p>
    <w:p w:rsidR="00590408" w:rsidRDefault="00590408" w:rsidP="00590408">
      <w:pPr>
        <w:pStyle w:val="CenteredEquation"/>
        <w:rPr>
          <w:lang w:eastAsia="ja-JP"/>
        </w:rPr>
      </w:pPr>
      <w:r w:rsidRPr="00F40CA1">
        <w:rPr>
          <w:position w:val="-28"/>
          <w:lang w:eastAsia="ja-JP"/>
        </w:rPr>
        <w:object w:dxaOrig="1320" w:dyaOrig="680">
          <v:shape id="_x0000_i1103" type="#_x0000_t75" style="width:66pt;height:33.75pt" o:ole="">
            <v:imagedata r:id="rId142" o:title=""/>
          </v:shape>
          <o:OLEObject Type="Embed" ProgID="Equation.DSMT4" ShapeID="_x0000_i1103" DrawAspect="Content" ObjectID="_1579334942" r:id="rId143"/>
        </w:object>
      </w:r>
    </w:p>
    <w:p w:rsidR="00590408" w:rsidRDefault="000B2065" w:rsidP="00590408">
      <w:pPr>
        <w:rPr>
          <w:lang w:eastAsia="ja-JP"/>
        </w:rPr>
      </w:pPr>
      <w:r>
        <w:rPr>
          <w:lang w:eastAsia="ja-JP"/>
        </w:rPr>
        <w:t>as</w:t>
      </w:r>
      <w:r w:rsidR="00590408">
        <w:rPr>
          <w:lang w:eastAsia="ja-JP"/>
        </w:rPr>
        <w:t xml:space="preserve"> the formula to compute the change in elevation </w:t>
      </w:r>
      <w:r w:rsidR="00590408" w:rsidRPr="00590408">
        <w:rPr>
          <w:i/>
          <w:lang w:eastAsia="ja-JP"/>
        </w:rPr>
        <w:t>dz</w:t>
      </w:r>
      <w:r w:rsidR="00590408">
        <w:rPr>
          <w:lang w:eastAsia="ja-JP"/>
        </w:rPr>
        <w:t xml:space="preserve"> resulting from walking only in the </w:t>
      </w:r>
      <w:r w:rsidR="00590408" w:rsidRPr="00590408">
        <w:rPr>
          <w:i/>
          <w:lang w:eastAsia="ja-JP"/>
        </w:rPr>
        <w:t>x</w:t>
      </w:r>
      <w:r w:rsidR="00590408">
        <w:rPr>
          <w:lang w:eastAsia="ja-JP"/>
        </w:rPr>
        <w:t xml:space="preserve">-direction. If </w:t>
      </w:r>
      <w:r w:rsidR="00F3622E">
        <w:rPr>
          <w:lang w:eastAsia="ja-JP"/>
        </w:rPr>
        <w:t xml:space="preserve">we only walk in the </w:t>
      </w:r>
      <w:r w:rsidR="00F3622E" w:rsidRPr="00F3622E">
        <w:rPr>
          <w:i/>
          <w:lang w:eastAsia="ja-JP"/>
        </w:rPr>
        <w:t>y</w:t>
      </w:r>
      <w:r w:rsidR="00F3622E">
        <w:rPr>
          <w:lang w:eastAsia="ja-JP"/>
        </w:rPr>
        <w:t>-direction, we obtain</w:t>
      </w:r>
    </w:p>
    <w:p w:rsidR="00F3622E" w:rsidRDefault="00F3622E" w:rsidP="00F3622E">
      <w:pPr>
        <w:pStyle w:val="CenteredEquation"/>
        <w:rPr>
          <w:lang w:eastAsia="ja-JP"/>
        </w:rPr>
      </w:pPr>
      <w:r w:rsidRPr="00F3622E">
        <w:rPr>
          <w:position w:val="-30"/>
          <w:lang w:eastAsia="ja-JP"/>
        </w:rPr>
        <w:object w:dxaOrig="1320" w:dyaOrig="720">
          <v:shape id="_x0000_i1104" type="#_x0000_t75" style="width:66pt;height:36pt" o:ole="">
            <v:imagedata r:id="rId144" o:title=""/>
          </v:shape>
          <o:OLEObject Type="Embed" ProgID="Equation.DSMT4" ShapeID="_x0000_i1104" DrawAspect="Content" ObjectID="_1579334943" r:id="rId145"/>
        </w:object>
      </w:r>
    </w:p>
    <w:p w:rsidR="00F3622E" w:rsidRDefault="00F3622E" w:rsidP="00F3622E">
      <w:pPr>
        <w:rPr>
          <w:lang w:eastAsia="ja-JP"/>
        </w:rPr>
      </w:pPr>
      <w:r>
        <w:rPr>
          <w:lang w:eastAsia="ja-JP"/>
        </w:rPr>
        <w:t xml:space="preserve">If we walk in both the </w:t>
      </w:r>
      <w:r w:rsidRPr="00F3622E">
        <w:rPr>
          <w:i/>
          <w:lang w:eastAsia="ja-JP"/>
        </w:rPr>
        <w:t>x</w:t>
      </w:r>
      <w:r>
        <w:rPr>
          <w:lang w:eastAsia="ja-JP"/>
        </w:rPr>
        <w:t xml:space="preserve">- and </w:t>
      </w:r>
      <w:r w:rsidRPr="00F3622E">
        <w:rPr>
          <w:i/>
          <w:lang w:eastAsia="ja-JP"/>
        </w:rPr>
        <w:t>y</w:t>
      </w:r>
      <w:r>
        <w:rPr>
          <w:lang w:eastAsia="ja-JP"/>
        </w:rPr>
        <w:t xml:space="preserve">-directions, there are two contributions to the elevation change: one from </w:t>
      </w:r>
      <w:r w:rsidRPr="00F3622E">
        <w:rPr>
          <w:i/>
          <w:lang w:eastAsia="ja-JP"/>
        </w:rPr>
        <w:t>dx</w:t>
      </w:r>
      <w:r>
        <w:rPr>
          <w:lang w:eastAsia="ja-JP"/>
        </w:rPr>
        <w:t xml:space="preserve"> and one from </w:t>
      </w:r>
      <w:r w:rsidRPr="00F3622E">
        <w:rPr>
          <w:i/>
          <w:lang w:eastAsia="ja-JP"/>
        </w:rPr>
        <w:t>dy</w:t>
      </w:r>
      <w:r>
        <w:rPr>
          <w:lang w:eastAsia="ja-JP"/>
        </w:rPr>
        <w:t xml:space="preserve">. For very small changes, these two effects are additive, and we find that the total differential (the change in elevation obtained from the combination of </w:t>
      </w:r>
      <w:r w:rsidRPr="00F3622E">
        <w:rPr>
          <w:i/>
          <w:lang w:eastAsia="ja-JP"/>
        </w:rPr>
        <w:t>dx</w:t>
      </w:r>
      <w:r>
        <w:rPr>
          <w:lang w:eastAsia="ja-JP"/>
        </w:rPr>
        <w:t xml:space="preserve"> and </w:t>
      </w:r>
      <w:r w:rsidRPr="00F3622E">
        <w:rPr>
          <w:i/>
          <w:lang w:eastAsia="ja-JP"/>
        </w:rPr>
        <w:t>dy</w:t>
      </w:r>
      <w:r>
        <w:rPr>
          <w:lang w:eastAsia="ja-JP"/>
        </w:rPr>
        <w:t>) is</w:t>
      </w:r>
    </w:p>
    <w:p w:rsidR="00F3622E" w:rsidRDefault="00F3622E" w:rsidP="00F3622E">
      <w:pPr>
        <w:pStyle w:val="CenteredEquation"/>
        <w:rPr>
          <w:lang w:eastAsia="ja-JP"/>
        </w:rPr>
      </w:pPr>
      <w:r w:rsidRPr="00F3622E">
        <w:rPr>
          <w:position w:val="-30"/>
          <w:lang w:eastAsia="ja-JP"/>
        </w:rPr>
        <w:object w:dxaOrig="2299" w:dyaOrig="720">
          <v:shape id="_x0000_i1105" type="#_x0000_t75" style="width:114.75pt;height:36pt" o:ole="">
            <v:imagedata r:id="rId146" o:title=""/>
          </v:shape>
          <o:OLEObject Type="Embed" ProgID="Equation.DSMT4" ShapeID="_x0000_i1105" DrawAspect="Content" ObjectID="_1579334944" r:id="rId147"/>
        </w:object>
      </w:r>
    </w:p>
    <w:p w:rsidR="00607304" w:rsidRDefault="00F3622E" w:rsidP="00EC40E8">
      <w:pPr>
        <w:rPr>
          <w:lang w:eastAsia="ja-JP"/>
        </w:rPr>
      </w:pPr>
      <w:r>
        <w:rPr>
          <w:lang w:eastAsia="ja-JP"/>
        </w:rPr>
        <w:t>This is the source of equa</w:t>
      </w:r>
      <w:r w:rsidR="000B2065">
        <w:rPr>
          <w:lang w:eastAsia="ja-JP"/>
        </w:rPr>
        <w:t>tion (1) in the textbook [Zill].</w:t>
      </w:r>
      <w:r w:rsidR="0097173C">
        <w:rPr>
          <w:lang w:eastAsia="ja-JP"/>
        </w:rPr>
        <w:t xml:space="preserve"> In this equation, </w:t>
      </w:r>
      <w:r w:rsidR="0097173C" w:rsidRPr="0097173C">
        <w:rPr>
          <w:i/>
          <w:lang w:eastAsia="ja-JP"/>
        </w:rPr>
        <w:t>dz</w:t>
      </w:r>
      <w:r w:rsidR="0097173C">
        <w:rPr>
          <w:lang w:eastAsia="ja-JP"/>
        </w:rPr>
        <w:t xml:space="preserve"> is called the </w:t>
      </w:r>
      <w:r w:rsidR="0097173C" w:rsidRPr="0097173C">
        <w:rPr>
          <w:b/>
          <w:i/>
          <w:lang w:eastAsia="ja-JP"/>
        </w:rPr>
        <w:t>full differential</w:t>
      </w:r>
      <w:r w:rsidR="0097173C">
        <w:rPr>
          <w:lang w:eastAsia="ja-JP"/>
        </w:rPr>
        <w:t xml:space="preserve"> </w:t>
      </w:r>
      <w:r w:rsidR="009F1D78">
        <w:rPr>
          <w:lang w:eastAsia="ja-JP"/>
        </w:rPr>
        <w:t xml:space="preserve">or </w:t>
      </w:r>
      <w:r w:rsidR="009F1D78" w:rsidRPr="009F1D78">
        <w:rPr>
          <w:b/>
          <w:i/>
          <w:lang w:eastAsia="ja-JP"/>
        </w:rPr>
        <w:t>exact differential</w:t>
      </w:r>
      <w:r w:rsidR="009F1D78">
        <w:rPr>
          <w:lang w:eastAsia="ja-JP"/>
        </w:rPr>
        <w:t xml:space="preserve"> </w:t>
      </w:r>
      <w:r w:rsidR="0097173C">
        <w:rPr>
          <w:lang w:eastAsia="ja-JP"/>
        </w:rPr>
        <w:t xml:space="preserve">of </w:t>
      </w:r>
      <w:r w:rsidR="0097173C" w:rsidRPr="0097173C">
        <w:rPr>
          <w:i/>
          <w:lang w:eastAsia="ja-JP"/>
        </w:rPr>
        <w:t>z</w:t>
      </w:r>
      <w:r w:rsidR="0097173C">
        <w:rPr>
          <w:lang w:eastAsia="ja-JP"/>
        </w:rPr>
        <w:t xml:space="preserve">. </w:t>
      </w:r>
      <w:r w:rsidR="00123AD1">
        <w:rPr>
          <w:lang w:eastAsia="ja-JP"/>
        </w:rPr>
        <w:t xml:space="preserve">Because </w:t>
      </w:r>
      <w:r w:rsidR="00123AD1" w:rsidRPr="00123AD1">
        <w:rPr>
          <w:i/>
          <w:lang w:eastAsia="ja-JP"/>
        </w:rPr>
        <w:t>f</w:t>
      </w:r>
      <w:r w:rsidR="00123AD1">
        <w:rPr>
          <w:lang w:eastAsia="ja-JP"/>
        </w:rPr>
        <w:t xml:space="preserve"> and </w:t>
      </w:r>
      <w:r w:rsidR="00123AD1" w:rsidRPr="00123AD1">
        <w:rPr>
          <w:i/>
          <w:lang w:eastAsia="ja-JP"/>
        </w:rPr>
        <w:t>z</w:t>
      </w:r>
      <w:r w:rsidR="00123AD1">
        <w:rPr>
          <w:lang w:eastAsia="ja-JP"/>
        </w:rPr>
        <w:t xml:space="preserve"> are interchangeable, this may also be written</w:t>
      </w:r>
    </w:p>
    <w:p w:rsidR="00123AD1" w:rsidRDefault="00123AD1" w:rsidP="00123AD1">
      <w:pPr>
        <w:pStyle w:val="CenteredEquation"/>
        <w:rPr>
          <w:lang w:eastAsia="ja-JP"/>
        </w:rPr>
      </w:pPr>
      <w:r w:rsidRPr="00F3622E">
        <w:rPr>
          <w:position w:val="-30"/>
          <w:lang w:eastAsia="ja-JP"/>
        </w:rPr>
        <w:object w:dxaOrig="2320" w:dyaOrig="720">
          <v:shape id="_x0000_i1106" type="#_x0000_t75" style="width:115.5pt;height:36pt" o:ole="">
            <v:imagedata r:id="rId148" o:title=""/>
          </v:shape>
          <o:OLEObject Type="Embed" ProgID="Equation.DSMT4" ShapeID="_x0000_i1106" DrawAspect="Content" ObjectID="_1579334945" r:id="rId149"/>
        </w:object>
      </w:r>
    </w:p>
    <w:p w:rsidR="008963A8" w:rsidRDefault="008963A8" w:rsidP="008963A8">
      <w:pPr>
        <w:keepNext/>
        <w:rPr>
          <w:lang w:eastAsia="ja-JP"/>
        </w:rPr>
      </w:pPr>
      <w:r w:rsidRPr="008963A8">
        <w:rPr>
          <w:u w:val="single"/>
          <w:lang w:eastAsia="ja-JP"/>
        </w:rPr>
        <w:lastRenderedPageBreak/>
        <w:t>Supplemental homework exercises</w:t>
      </w:r>
      <w:r>
        <w:rPr>
          <w:lang w:eastAsia="ja-JP"/>
        </w:rPr>
        <w:t>. Please complete the following problems before you start working on the main homework assignment for section 2.4.</w:t>
      </w:r>
    </w:p>
    <w:p w:rsidR="008963A8" w:rsidRDefault="008963A8" w:rsidP="008963A8">
      <w:pPr>
        <w:pStyle w:val="ProblemNumber"/>
        <w:keepNext/>
        <w:ind w:left="547" w:hanging="547"/>
        <w:rPr>
          <w:lang w:eastAsia="ja-JP"/>
        </w:rPr>
      </w:pPr>
      <w:r>
        <w:rPr>
          <w:lang w:eastAsia="ja-JP"/>
        </w:rPr>
        <w:t xml:space="preserve">For the function </w:t>
      </w:r>
      <w:r w:rsidRPr="008963A8">
        <w:rPr>
          <w:position w:val="-14"/>
          <w:lang w:eastAsia="ja-JP"/>
        </w:rPr>
        <w:object w:dxaOrig="4000" w:dyaOrig="400">
          <v:shape id="_x0000_i1107" type="#_x0000_t75" style="width:200.25pt;height:20.25pt" o:ole="">
            <v:imagedata r:id="rId150" o:title=""/>
          </v:shape>
          <o:OLEObject Type="Embed" ProgID="Equation.DSMT4" ShapeID="_x0000_i1107" DrawAspect="Content" ObjectID="_1579334946" r:id="rId151"/>
        </w:object>
      </w:r>
      <w:r>
        <w:rPr>
          <w:lang w:eastAsia="ja-JP"/>
        </w:rPr>
        <w:t>, compute the following derivatives:</w:t>
      </w:r>
    </w:p>
    <w:p w:rsidR="008963A8" w:rsidRDefault="008963A8" w:rsidP="008963A8">
      <w:pPr>
        <w:pStyle w:val="ProblemSubpart"/>
        <w:rPr>
          <w:lang w:eastAsia="ja-JP"/>
        </w:rPr>
      </w:pPr>
      <w:r w:rsidRPr="008963A8">
        <w:rPr>
          <w:position w:val="-24"/>
          <w:lang w:eastAsia="ja-JP"/>
        </w:rPr>
        <w:object w:dxaOrig="340" w:dyaOrig="620">
          <v:shape id="_x0000_i1108" type="#_x0000_t75" style="width:17.25pt;height:30.75pt" o:ole="">
            <v:imagedata r:id="rId152" o:title=""/>
          </v:shape>
          <o:OLEObject Type="Embed" ProgID="Equation.DSMT4" ShapeID="_x0000_i1108" DrawAspect="Content" ObjectID="_1579334947" r:id="rId153"/>
        </w:object>
      </w:r>
    </w:p>
    <w:p w:rsidR="008963A8" w:rsidRDefault="008963A8" w:rsidP="008963A8">
      <w:pPr>
        <w:pStyle w:val="ProblemSubpart"/>
        <w:rPr>
          <w:lang w:eastAsia="ja-JP"/>
        </w:rPr>
      </w:pPr>
      <w:r w:rsidRPr="008963A8">
        <w:rPr>
          <w:position w:val="-28"/>
          <w:lang w:eastAsia="ja-JP"/>
        </w:rPr>
        <w:object w:dxaOrig="340" w:dyaOrig="660">
          <v:shape id="_x0000_i1109" type="#_x0000_t75" style="width:17.25pt;height:33pt" o:ole="">
            <v:imagedata r:id="rId154" o:title=""/>
          </v:shape>
          <o:OLEObject Type="Embed" ProgID="Equation.DSMT4" ShapeID="_x0000_i1109" DrawAspect="Content" ObjectID="_1579334948" r:id="rId155"/>
        </w:object>
      </w:r>
    </w:p>
    <w:p w:rsidR="008963A8" w:rsidRDefault="0097173C" w:rsidP="008963A8">
      <w:pPr>
        <w:pStyle w:val="ProblemSubpart"/>
        <w:rPr>
          <w:lang w:eastAsia="ja-JP"/>
        </w:rPr>
      </w:pPr>
      <w:r w:rsidRPr="008963A8">
        <w:rPr>
          <w:position w:val="-24"/>
          <w:lang w:eastAsia="ja-JP"/>
        </w:rPr>
        <w:object w:dxaOrig="499" w:dyaOrig="660">
          <v:shape id="_x0000_i1110" type="#_x0000_t75" style="width:24.75pt;height:33pt" o:ole="">
            <v:imagedata r:id="rId156" o:title=""/>
          </v:shape>
          <o:OLEObject Type="Embed" ProgID="Equation.DSMT4" ShapeID="_x0000_i1110" DrawAspect="Content" ObjectID="_1579334949" r:id="rId157"/>
        </w:object>
      </w:r>
    </w:p>
    <w:p w:rsidR="0097173C" w:rsidRDefault="0097173C" w:rsidP="008963A8">
      <w:pPr>
        <w:pStyle w:val="ProblemSubpart"/>
        <w:rPr>
          <w:lang w:eastAsia="ja-JP"/>
        </w:rPr>
      </w:pPr>
      <w:r w:rsidRPr="0097173C">
        <w:rPr>
          <w:position w:val="-28"/>
          <w:lang w:eastAsia="ja-JP"/>
        </w:rPr>
        <w:object w:dxaOrig="499" w:dyaOrig="700">
          <v:shape id="_x0000_i1111" type="#_x0000_t75" style="width:24.75pt;height:35.25pt" o:ole="">
            <v:imagedata r:id="rId158" o:title=""/>
          </v:shape>
          <o:OLEObject Type="Embed" ProgID="Equation.DSMT4" ShapeID="_x0000_i1111" DrawAspect="Content" ObjectID="_1579334950" r:id="rId159"/>
        </w:object>
      </w:r>
    </w:p>
    <w:p w:rsidR="0097173C" w:rsidRDefault="0097173C" w:rsidP="0097173C">
      <w:pPr>
        <w:pStyle w:val="ProblemNumber"/>
        <w:rPr>
          <w:lang w:eastAsia="ja-JP"/>
        </w:rPr>
      </w:pPr>
      <w:r>
        <w:rPr>
          <w:lang w:eastAsia="ja-JP"/>
        </w:rPr>
        <w:t xml:space="preserve">For the function </w:t>
      </w:r>
      <w:r w:rsidRPr="008963A8">
        <w:rPr>
          <w:position w:val="-14"/>
          <w:lang w:eastAsia="ja-JP"/>
        </w:rPr>
        <w:object w:dxaOrig="820" w:dyaOrig="400">
          <v:shape id="_x0000_i1112" type="#_x0000_t75" style="width:41.25pt;height:20.25pt" o:ole="">
            <v:imagedata r:id="rId160" o:title=""/>
          </v:shape>
          <o:OLEObject Type="Embed" ProgID="Equation.DSMT4" ShapeID="_x0000_i1112" DrawAspect="Content" ObjectID="_1579334951" r:id="rId161"/>
        </w:object>
      </w:r>
      <w:r>
        <w:rPr>
          <w:lang w:eastAsia="ja-JP"/>
        </w:rPr>
        <w:t xml:space="preserve"> in the preceding problem, compute the mixed partials </w:t>
      </w:r>
      <w:r w:rsidRPr="0097173C">
        <w:rPr>
          <w:position w:val="-30"/>
          <w:lang w:eastAsia="ja-JP"/>
        </w:rPr>
        <w:object w:dxaOrig="620" w:dyaOrig="720">
          <v:shape id="_x0000_i1113" type="#_x0000_t75" style="width:30.75pt;height:36pt" o:ole="">
            <v:imagedata r:id="rId162" o:title=""/>
          </v:shape>
          <o:OLEObject Type="Embed" ProgID="Equation.DSMT4" ShapeID="_x0000_i1113" DrawAspect="Content" ObjectID="_1579334952" r:id="rId163"/>
        </w:object>
      </w:r>
      <w:r>
        <w:rPr>
          <w:lang w:eastAsia="ja-JP"/>
        </w:rPr>
        <w:t xml:space="preserve"> and </w:t>
      </w:r>
      <w:r w:rsidRPr="0097173C">
        <w:rPr>
          <w:position w:val="-30"/>
          <w:lang w:eastAsia="ja-JP"/>
        </w:rPr>
        <w:object w:dxaOrig="620" w:dyaOrig="720">
          <v:shape id="_x0000_i1114" type="#_x0000_t75" style="width:30.75pt;height:36pt" o:ole="">
            <v:imagedata r:id="rId164" o:title=""/>
          </v:shape>
          <o:OLEObject Type="Embed" ProgID="Equation.DSMT4" ShapeID="_x0000_i1114" DrawAspect="Content" ObjectID="_1579334953" r:id="rId165"/>
        </w:object>
      </w:r>
      <w:r>
        <w:rPr>
          <w:lang w:eastAsia="ja-JP"/>
        </w:rPr>
        <w:t>, and show they are equal.</w:t>
      </w:r>
      <w:r w:rsidR="000557E9">
        <w:rPr>
          <w:lang w:eastAsia="ja-JP"/>
        </w:rPr>
        <w:t xml:space="preserve"> </w:t>
      </w:r>
      <w:r w:rsidR="000557E9" w:rsidRPr="000557E9">
        <w:rPr>
          <w:u w:val="single"/>
          <w:lang w:eastAsia="ja-JP"/>
        </w:rPr>
        <w:t>Hint</w:t>
      </w:r>
      <w:r w:rsidR="000557E9">
        <w:rPr>
          <w:lang w:eastAsia="ja-JP"/>
        </w:rPr>
        <w:t xml:space="preserve">: use the results of problems </w:t>
      </w:r>
      <w:r w:rsidR="000557E9" w:rsidRPr="0097173C">
        <w:rPr>
          <w:b/>
          <w:lang w:eastAsia="ja-JP"/>
        </w:rPr>
        <w:t>1(a)</w:t>
      </w:r>
      <w:r w:rsidR="000557E9">
        <w:rPr>
          <w:lang w:eastAsia="ja-JP"/>
        </w:rPr>
        <w:t xml:space="preserve"> and </w:t>
      </w:r>
      <w:r w:rsidR="000557E9" w:rsidRPr="0097173C">
        <w:rPr>
          <w:b/>
          <w:lang w:eastAsia="ja-JP"/>
        </w:rPr>
        <w:t>1(b)</w:t>
      </w:r>
      <w:r w:rsidR="000557E9">
        <w:rPr>
          <w:lang w:eastAsia="ja-JP"/>
        </w:rPr>
        <w:t xml:space="preserve"> above to expedite your work.</w:t>
      </w:r>
    </w:p>
    <w:p w:rsidR="0097173C" w:rsidRDefault="0097173C" w:rsidP="0097173C">
      <w:pPr>
        <w:pStyle w:val="ProblemNumber"/>
        <w:rPr>
          <w:lang w:eastAsia="ja-JP"/>
        </w:rPr>
      </w:pPr>
      <w:r>
        <w:rPr>
          <w:lang w:eastAsia="ja-JP"/>
        </w:rPr>
        <w:t xml:space="preserve">Integrate the results of </w:t>
      </w:r>
      <w:r w:rsidRPr="008963A8">
        <w:rPr>
          <w:position w:val="-24"/>
          <w:lang w:eastAsia="ja-JP"/>
        </w:rPr>
        <w:object w:dxaOrig="340" w:dyaOrig="620">
          <v:shape id="_x0000_i1115" type="#_x0000_t75" style="width:17.25pt;height:30.75pt" o:ole="">
            <v:imagedata r:id="rId152" o:title=""/>
          </v:shape>
          <o:OLEObject Type="Embed" ProgID="Equation.DSMT4" ShapeID="_x0000_i1115" DrawAspect="Content" ObjectID="_1579334954" r:id="rId166"/>
        </w:object>
      </w:r>
      <w:r>
        <w:rPr>
          <w:lang w:eastAsia="ja-JP"/>
        </w:rPr>
        <w:t xml:space="preserve"> and </w:t>
      </w:r>
      <w:r w:rsidRPr="008963A8">
        <w:rPr>
          <w:position w:val="-28"/>
          <w:lang w:eastAsia="ja-JP"/>
        </w:rPr>
        <w:object w:dxaOrig="340" w:dyaOrig="660">
          <v:shape id="_x0000_i1116" type="#_x0000_t75" style="width:17.25pt;height:33pt" o:ole="">
            <v:imagedata r:id="rId154" o:title=""/>
          </v:shape>
          <o:OLEObject Type="Embed" ProgID="Equation.DSMT4" ShapeID="_x0000_i1116" DrawAspect="Content" ObjectID="_1579334955" r:id="rId167"/>
        </w:object>
      </w:r>
      <w:r>
        <w:rPr>
          <w:lang w:eastAsia="ja-JP"/>
        </w:rPr>
        <w:t xml:space="preserve"> from problems </w:t>
      </w:r>
      <w:r w:rsidRPr="0097173C">
        <w:rPr>
          <w:b/>
          <w:lang w:eastAsia="ja-JP"/>
        </w:rPr>
        <w:t>1(a)</w:t>
      </w:r>
      <w:r>
        <w:rPr>
          <w:lang w:eastAsia="ja-JP"/>
        </w:rPr>
        <w:t xml:space="preserve"> and </w:t>
      </w:r>
      <w:r w:rsidRPr="0097173C">
        <w:rPr>
          <w:b/>
          <w:lang w:eastAsia="ja-JP"/>
        </w:rPr>
        <w:t>1(b)</w:t>
      </w:r>
      <w:r>
        <w:rPr>
          <w:lang w:eastAsia="ja-JP"/>
        </w:rPr>
        <w:t xml:space="preserve"> above, and show that they can be combined to yield a</w:t>
      </w:r>
      <w:r w:rsidR="00123AD1">
        <w:rPr>
          <w:lang w:eastAsia="ja-JP"/>
        </w:rPr>
        <w:t xml:space="preserve"> full</w:t>
      </w:r>
      <w:r>
        <w:rPr>
          <w:lang w:eastAsia="ja-JP"/>
        </w:rPr>
        <w:t xml:space="preserve"> antiderivative in the form </w:t>
      </w:r>
      <w:r w:rsidRPr="008963A8">
        <w:rPr>
          <w:position w:val="-14"/>
          <w:lang w:eastAsia="ja-JP"/>
        </w:rPr>
        <w:object w:dxaOrig="1219" w:dyaOrig="400">
          <v:shape id="_x0000_i1117" type="#_x0000_t75" style="width:60.75pt;height:20.25pt" o:ole="">
            <v:imagedata r:id="rId168" o:title=""/>
          </v:shape>
          <o:OLEObject Type="Embed" ProgID="Equation.DSMT4" ShapeID="_x0000_i1117" DrawAspect="Content" ObjectID="_1579334956" r:id="rId169"/>
        </w:object>
      </w:r>
      <w:r>
        <w:rPr>
          <w:lang w:eastAsia="ja-JP"/>
        </w:rPr>
        <w:t>.</w:t>
      </w:r>
    </w:p>
    <w:p w:rsidR="0097173C" w:rsidRPr="00607304" w:rsidRDefault="00123AD1" w:rsidP="0097173C">
      <w:pPr>
        <w:pStyle w:val="ProblemNumber"/>
        <w:rPr>
          <w:lang w:eastAsia="ja-JP"/>
        </w:rPr>
      </w:pPr>
      <w:r>
        <w:rPr>
          <w:lang w:eastAsia="ja-JP"/>
        </w:rPr>
        <w:t xml:space="preserve">Find an expression for the full differential </w:t>
      </w:r>
      <w:r w:rsidRPr="00123AD1">
        <w:rPr>
          <w:i/>
          <w:lang w:eastAsia="ja-JP"/>
        </w:rPr>
        <w:t>df</w:t>
      </w:r>
      <w:r>
        <w:rPr>
          <w:lang w:eastAsia="ja-JP"/>
        </w:rPr>
        <w:t xml:space="preserve"> of the function given in problem </w:t>
      </w:r>
      <w:r w:rsidRPr="00123AD1">
        <w:rPr>
          <w:b/>
          <w:lang w:eastAsia="ja-JP"/>
        </w:rPr>
        <w:t>1</w:t>
      </w:r>
      <w:r>
        <w:rPr>
          <w:lang w:eastAsia="ja-JP"/>
        </w:rPr>
        <w:t>.</w:t>
      </w:r>
    </w:p>
    <w:sectPr w:rsidR="0097173C" w:rsidRPr="00607304" w:rsidSect="00577FD7">
      <w:footerReference w:type="default" r:id="rId1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13" w:rsidRDefault="00492913" w:rsidP="001B5A4D">
      <w:pPr>
        <w:spacing w:before="0"/>
      </w:pPr>
      <w:r>
        <w:separator/>
      </w:r>
    </w:p>
  </w:endnote>
  <w:endnote w:type="continuationSeparator" w:id="0">
    <w:p w:rsidR="00492913" w:rsidRDefault="00492913"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3A8" w:rsidRDefault="008963A8">
    <w:pPr>
      <w:pStyle w:val="Footer"/>
      <w:jc w:val="center"/>
    </w:pPr>
    <w:r>
      <w:t xml:space="preserve">Page </w:t>
    </w:r>
    <w:r w:rsidR="001952C3">
      <w:t>R</w:t>
    </w:r>
    <w:r w:rsidR="009F1D78">
      <w:t>MCC</w:t>
    </w:r>
    <w:r>
      <w:t>-</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1D78">
          <w:rPr>
            <w:noProof/>
          </w:rPr>
          <w:t>1</w:t>
        </w:r>
        <w:r>
          <w:rPr>
            <w:noProof/>
          </w:rPr>
          <w:fldChar w:fldCharType="end"/>
        </w:r>
      </w:sdtContent>
    </w:sdt>
  </w:p>
  <w:p w:rsidR="008963A8" w:rsidRDefault="0089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13" w:rsidRDefault="00492913" w:rsidP="001B5A4D">
      <w:pPr>
        <w:spacing w:before="0"/>
      </w:pPr>
      <w:r>
        <w:separator/>
      </w:r>
    </w:p>
  </w:footnote>
  <w:footnote w:type="continuationSeparator" w:id="0">
    <w:p w:rsidR="00492913" w:rsidRDefault="00492913"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05DB4"/>
    <w:multiLevelType w:val="hybridMultilevel"/>
    <w:tmpl w:val="E828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5"/>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6FA7"/>
    <w:rsid w:val="0002396E"/>
    <w:rsid w:val="00026605"/>
    <w:rsid w:val="000371D8"/>
    <w:rsid w:val="00042721"/>
    <w:rsid w:val="0004584D"/>
    <w:rsid w:val="000557E9"/>
    <w:rsid w:val="00057521"/>
    <w:rsid w:val="00073DD1"/>
    <w:rsid w:val="000740C7"/>
    <w:rsid w:val="00074768"/>
    <w:rsid w:val="0007485B"/>
    <w:rsid w:val="00090778"/>
    <w:rsid w:val="00091B6B"/>
    <w:rsid w:val="0009609A"/>
    <w:rsid w:val="000A1FE9"/>
    <w:rsid w:val="000A4D0D"/>
    <w:rsid w:val="000A5A64"/>
    <w:rsid w:val="000A61A3"/>
    <w:rsid w:val="000A7CB9"/>
    <w:rsid w:val="000B17F9"/>
    <w:rsid w:val="000B2065"/>
    <w:rsid w:val="000B21DD"/>
    <w:rsid w:val="000B5D1F"/>
    <w:rsid w:val="000C19B3"/>
    <w:rsid w:val="000D13EE"/>
    <w:rsid w:val="000D51F5"/>
    <w:rsid w:val="000E30C6"/>
    <w:rsid w:val="000F028A"/>
    <w:rsid w:val="000F77E4"/>
    <w:rsid w:val="00100C91"/>
    <w:rsid w:val="0011396D"/>
    <w:rsid w:val="00114C15"/>
    <w:rsid w:val="001153F5"/>
    <w:rsid w:val="0012084C"/>
    <w:rsid w:val="00120CCC"/>
    <w:rsid w:val="00123AD1"/>
    <w:rsid w:val="0012766A"/>
    <w:rsid w:val="0013037B"/>
    <w:rsid w:val="00133F16"/>
    <w:rsid w:val="001437AC"/>
    <w:rsid w:val="001622CC"/>
    <w:rsid w:val="0016539F"/>
    <w:rsid w:val="00167E05"/>
    <w:rsid w:val="00172072"/>
    <w:rsid w:val="00173EC5"/>
    <w:rsid w:val="00176394"/>
    <w:rsid w:val="001800CE"/>
    <w:rsid w:val="00181F74"/>
    <w:rsid w:val="00187359"/>
    <w:rsid w:val="001908BE"/>
    <w:rsid w:val="001920FF"/>
    <w:rsid w:val="00193FF3"/>
    <w:rsid w:val="001952C3"/>
    <w:rsid w:val="00197420"/>
    <w:rsid w:val="001A5234"/>
    <w:rsid w:val="001A5C36"/>
    <w:rsid w:val="001A5DD2"/>
    <w:rsid w:val="001B46F4"/>
    <w:rsid w:val="001B5A4D"/>
    <w:rsid w:val="001D0038"/>
    <w:rsid w:val="001D011F"/>
    <w:rsid w:val="001E12A7"/>
    <w:rsid w:val="001E22B7"/>
    <w:rsid w:val="001E36FB"/>
    <w:rsid w:val="001E3B3C"/>
    <w:rsid w:val="001E4148"/>
    <w:rsid w:val="001E595C"/>
    <w:rsid w:val="001F4462"/>
    <w:rsid w:val="001F4DC7"/>
    <w:rsid w:val="0020020E"/>
    <w:rsid w:val="00205DB4"/>
    <w:rsid w:val="0021285C"/>
    <w:rsid w:val="00236409"/>
    <w:rsid w:val="00237AC3"/>
    <w:rsid w:val="00237D00"/>
    <w:rsid w:val="00237F87"/>
    <w:rsid w:val="00243396"/>
    <w:rsid w:val="00243606"/>
    <w:rsid w:val="00244204"/>
    <w:rsid w:val="0027543D"/>
    <w:rsid w:val="00281B81"/>
    <w:rsid w:val="002832A5"/>
    <w:rsid w:val="0029143D"/>
    <w:rsid w:val="00292481"/>
    <w:rsid w:val="00292D92"/>
    <w:rsid w:val="002A295F"/>
    <w:rsid w:val="002A3581"/>
    <w:rsid w:val="002B14D7"/>
    <w:rsid w:val="002B3241"/>
    <w:rsid w:val="002C7057"/>
    <w:rsid w:val="002C7597"/>
    <w:rsid w:val="002D6594"/>
    <w:rsid w:val="002E1B91"/>
    <w:rsid w:val="002E5644"/>
    <w:rsid w:val="002E72BA"/>
    <w:rsid w:val="002F0FEF"/>
    <w:rsid w:val="002F5040"/>
    <w:rsid w:val="00304361"/>
    <w:rsid w:val="0030614E"/>
    <w:rsid w:val="0031176B"/>
    <w:rsid w:val="003119B6"/>
    <w:rsid w:val="00312436"/>
    <w:rsid w:val="00316362"/>
    <w:rsid w:val="00316CF0"/>
    <w:rsid w:val="0032014C"/>
    <w:rsid w:val="003234B2"/>
    <w:rsid w:val="003234F7"/>
    <w:rsid w:val="00327911"/>
    <w:rsid w:val="00332756"/>
    <w:rsid w:val="00337EB0"/>
    <w:rsid w:val="00343264"/>
    <w:rsid w:val="00345453"/>
    <w:rsid w:val="00353DC5"/>
    <w:rsid w:val="00360984"/>
    <w:rsid w:val="00361D78"/>
    <w:rsid w:val="00362D5B"/>
    <w:rsid w:val="003749A8"/>
    <w:rsid w:val="0037785B"/>
    <w:rsid w:val="00381E57"/>
    <w:rsid w:val="00384361"/>
    <w:rsid w:val="00391712"/>
    <w:rsid w:val="00392EF1"/>
    <w:rsid w:val="003A72E0"/>
    <w:rsid w:val="003B12B0"/>
    <w:rsid w:val="003B3749"/>
    <w:rsid w:val="003B5F6A"/>
    <w:rsid w:val="003C22CC"/>
    <w:rsid w:val="003C298F"/>
    <w:rsid w:val="003C5938"/>
    <w:rsid w:val="003C6A88"/>
    <w:rsid w:val="003D2470"/>
    <w:rsid w:val="003D4FDD"/>
    <w:rsid w:val="003E46C5"/>
    <w:rsid w:val="003E49BB"/>
    <w:rsid w:val="003E5C99"/>
    <w:rsid w:val="003F3E20"/>
    <w:rsid w:val="003F4529"/>
    <w:rsid w:val="003F5575"/>
    <w:rsid w:val="003F7B5E"/>
    <w:rsid w:val="00407B59"/>
    <w:rsid w:val="0041223C"/>
    <w:rsid w:val="00412515"/>
    <w:rsid w:val="00414A50"/>
    <w:rsid w:val="00420F45"/>
    <w:rsid w:val="00423875"/>
    <w:rsid w:val="0042397C"/>
    <w:rsid w:val="00434506"/>
    <w:rsid w:val="004353DB"/>
    <w:rsid w:val="00442FA2"/>
    <w:rsid w:val="00443117"/>
    <w:rsid w:val="00452F66"/>
    <w:rsid w:val="00454DB8"/>
    <w:rsid w:val="00463FFF"/>
    <w:rsid w:val="004649C4"/>
    <w:rsid w:val="0046646D"/>
    <w:rsid w:val="00473F4B"/>
    <w:rsid w:val="00480066"/>
    <w:rsid w:val="00483CDA"/>
    <w:rsid w:val="0048681A"/>
    <w:rsid w:val="00491635"/>
    <w:rsid w:val="00491656"/>
    <w:rsid w:val="00492913"/>
    <w:rsid w:val="00494782"/>
    <w:rsid w:val="004957F2"/>
    <w:rsid w:val="004965B9"/>
    <w:rsid w:val="004A20CB"/>
    <w:rsid w:val="004A25A7"/>
    <w:rsid w:val="004A487B"/>
    <w:rsid w:val="004A7CD4"/>
    <w:rsid w:val="004B2BC0"/>
    <w:rsid w:val="004C37BE"/>
    <w:rsid w:val="004C550E"/>
    <w:rsid w:val="004E19CA"/>
    <w:rsid w:val="004E3F52"/>
    <w:rsid w:val="004E71BC"/>
    <w:rsid w:val="004E7E4A"/>
    <w:rsid w:val="004F631C"/>
    <w:rsid w:val="00501A2E"/>
    <w:rsid w:val="005111A6"/>
    <w:rsid w:val="005137F4"/>
    <w:rsid w:val="00516B24"/>
    <w:rsid w:val="005178F5"/>
    <w:rsid w:val="00522B9B"/>
    <w:rsid w:val="00524B29"/>
    <w:rsid w:val="00524E07"/>
    <w:rsid w:val="00525138"/>
    <w:rsid w:val="005311AC"/>
    <w:rsid w:val="00532551"/>
    <w:rsid w:val="005356A4"/>
    <w:rsid w:val="00542CF9"/>
    <w:rsid w:val="0054315C"/>
    <w:rsid w:val="0054782D"/>
    <w:rsid w:val="00547A21"/>
    <w:rsid w:val="005644E3"/>
    <w:rsid w:val="00577D55"/>
    <w:rsid w:val="00577FD7"/>
    <w:rsid w:val="00583D50"/>
    <w:rsid w:val="00590408"/>
    <w:rsid w:val="005904A7"/>
    <w:rsid w:val="00591CAD"/>
    <w:rsid w:val="00593843"/>
    <w:rsid w:val="005959D2"/>
    <w:rsid w:val="00597BC4"/>
    <w:rsid w:val="005A6118"/>
    <w:rsid w:val="005B3606"/>
    <w:rsid w:val="005B5E51"/>
    <w:rsid w:val="005B715A"/>
    <w:rsid w:val="005C2433"/>
    <w:rsid w:val="005C72E0"/>
    <w:rsid w:val="005D731C"/>
    <w:rsid w:val="005E0800"/>
    <w:rsid w:val="005E1F98"/>
    <w:rsid w:val="005E22CF"/>
    <w:rsid w:val="005E7727"/>
    <w:rsid w:val="005F2B17"/>
    <w:rsid w:val="005F4EC2"/>
    <w:rsid w:val="00602A14"/>
    <w:rsid w:val="00607304"/>
    <w:rsid w:val="00607833"/>
    <w:rsid w:val="00607C3D"/>
    <w:rsid w:val="0061559F"/>
    <w:rsid w:val="00621C12"/>
    <w:rsid w:val="006228BE"/>
    <w:rsid w:val="00625449"/>
    <w:rsid w:val="0063338D"/>
    <w:rsid w:val="0064346E"/>
    <w:rsid w:val="0065013E"/>
    <w:rsid w:val="006504BF"/>
    <w:rsid w:val="00655DFC"/>
    <w:rsid w:val="00661F87"/>
    <w:rsid w:val="00670A8F"/>
    <w:rsid w:val="00680CA9"/>
    <w:rsid w:val="00683F46"/>
    <w:rsid w:val="006849F5"/>
    <w:rsid w:val="00687294"/>
    <w:rsid w:val="00695C74"/>
    <w:rsid w:val="006A2C16"/>
    <w:rsid w:val="006B37B2"/>
    <w:rsid w:val="006B79CC"/>
    <w:rsid w:val="006C2CBB"/>
    <w:rsid w:val="006C6A48"/>
    <w:rsid w:val="006C7A06"/>
    <w:rsid w:val="006C7C8C"/>
    <w:rsid w:val="006D5AAA"/>
    <w:rsid w:val="006D74E1"/>
    <w:rsid w:val="006E109B"/>
    <w:rsid w:val="006E5F42"/>
    <w:rsid w:val="006F4FC0"/>
    <w:rsid w:val="00714787"/>
    <w:rsid w:val="00720C5B"/>
    <w:rsid w:val="007211EF"/>
    <w:rsid w:val="00722951"/>
    <w:rsid w:val="00733B26"/>
    <w:rsid w:val="0073450C"/>
    <w:rsid w:val="0073624B"/>
    <w:rsid w:val="007402EB"/>
    <w:rsid w:val="00753905"/>
    <w:rsid w:val="00765CA1"/>
    <w:rsid w:val="007663E5"/>
    <w:rsid w:val="0077397B"/>
    <w:rsid w:val="0077572D"/>
    <w:rsid w:val="00783064"/>
    <w:rsid w:val="00786100"/>
    <w:rsid w:val="007907B1"/>
    <w:rsid w:val="00792280"/>
    <w:rsid w:val="00793C68"/>
    <w:rsid w:val="007A156D"/>
    <w:rsid w:val="007B2CA9"/>
    <w:rsid w:val="007C4620"/>
    <w:rsid w:val="007C53E8"/>
    <w:rsid w:val="007C61C5"/>
    <w:rsid w:val="007E1C2E"/>
    <w:rsid w:val="007E1E6D"/>
    <w:rsid w:val="007E4C61"/>
    <w:rsid w:val="00813A9C"/>
    <w:rsid w:val="0082451E"/>
    <w:rsid w:val="00824A6F"/>
    <w:rsid w:val="00826337"/>
    <w:rsid w:val="00831F2F"/>
    <w:rsid w:val="00832D1E"/>
    <w:rsid w:val="008344B4"/>
    <w:rsid w:val="0083746F"/>
    <w:rsid w:val="008409CC"/>
    <w:rsid w:val="00845841"/>
    <w:rsid w:val="00851DAF"/>
    <w:rsid w:val="00863CB7"/>
    <w:rsid w:val="00876B16"/>
    <w:rsid w:val="008811A6"/>
    <w:rsid w:val="00890B59"/>
    <w:rsid w:val="00893BEC"/>
    <w:rsid w:val="008963A8"/>
    <w:rsid w:val="008A0BE4"/>
    <w:rsid w:val="008A315A"/>
    <w:rsid w:val="008B2BC2"/>
    <w:rsid w:val="008B6B5A"/>
    <w:rsid w:val="008C5294"/>
    <w:rsid w:val="008D4C72"/>
    <w:rsid w:val="008D6752"/>
    <w:rsid w:val="008E0E82"/>
    <w:rsid w:val="008E772B"/>
    <w:rsid w:val="008F3DC8"/>
    <w:rsid w:val="00911602"/>
    <w:rsid w:val="00911F92"/>
    <w:rsid w:val="00913BD6"/>
    <w:rsid w:val="00915CC2"/>
    <w:rsid w:val="00917F45"/>
    <w:rsid w:val="00920277"/>
    <w:rsid w:val="009317C3"/>
    <w:rsid w:val="00931C5E"/>
    <w:rsid w:val="00941CDE"/>
    <w:rsid w:val="0095077A"/>
    <w:rsid w:val="009573D4"/>
    <w:rsid w:val="00960638"/>
    <w:rsid w:val="009639F4"/>
    <w:rsid w:val="0097173C"/>
    <w:rsid w:val="00977EAC"/>
    <w:rsid w:val="00983FF3"/>
    <w:rsid w:val="00990C11"/>
    <w:rsid w:val="00997270"/>
    <w:rsid w:val="009A4D64"/>
    <w:rsid w:val="009A6006"/>
    <w:rsid w:val="009A6F25"/>
    <w:rsid w:val="009A70BD"/>
    <w:rsid w:val="009B3D50"/>
    <w:rsid w:val="009B460D"/>
    <w:rsid w:val="009B6FB9"/>
    <w:rsid w:val="009C2094"/>
    <w:rsid w:val="009C2120"/>
    <w:rsid w:val="009C3E10"/>
    <w:rsid w:val="009C7201"/>
    <w:rsid w:val="009C742D"/>
    <w:rsid w:val="009D323B"/>
    <w:rsid w:val="009D55B1"/>
    <w:rsid w:val="009E1FD9"/>
    <w:rsid w:val="009E27BB"/>
    <w:rsid w:val="009E349F"/>
    <w:rsid w:val="009E3CF9"/>
    <w:rsid w:val="009E47DA"/>
    <w:rsid w:val="009F1D78"/>
    <w:rsid w:val="009F7B8D"/>
    <w:rsid w:val="00A00B3A"/>
    <w:rsid w:val="00A04347"/>
    <w:rsid w:val="00A10BB3"/>
    <w:rsid w:val="00A244BB"/>
    <w:rsid w:val="00A26B8D"/>
    <w:rsid w:val="00A27453"/>
    <w:rsid w:val="00A37689"/>
    <w:rsid w:val="00A55B17"/>
    <w:rsid w:val="00A622AE"/>
    <w:rsid w:val="00A635F3"/>
    <w:rsid w:val="00A6562B"/>
    <w:rsid w:val="00A65FCC"/>
    <w:rsid w:val="00A6642D"/>
    <w:rsid w:val="00A67B92"/>
    <w:rsid w:val="00A67FF8"/>
    <w:rsid w:val="00A72888"/>
    <w:rsid w:val="00A72BC9"/>
    <w:rsid w:val="00A7503C"/>
    <w:rsid w:val="00A8010E"/>
    <w:rsid w:val="00A81C8D"/>
    <w:rsid w:val="00A82403"/>
    <w:rsid w:val="00A909A0"/>
    <w:rsid w:val="00A92732"/>
    <w:rsid w:val="00A92BE3"/>
    <w:rsid w:val="00AA48DD"/>
    <w:rsid w:val="00AB6B53"/>
    <w:rsid w:val="00AC7928"/>
    <w:rsid w:val="00AD3C8A"/>
    <w:rsid w:val="00AD5878"/>
    <w:rsid w:val="00AD7B8D"/>
    <w:rsid w:val="00AE0B39"/>
    <w:rsid w:val="00AE1E3E"/>
    <w:rsid w:val="00AE7CB7"/>
    <w:rsid w:val="00AF0D8E"/>
    <w:rsid w:val="00B11609"/>
    <w:rsid w:val="00B21028"/>
    <w:rsid w:val="00B21FEF"/>
    <w:rsid w:val="00B279BA"/>
    <w:rsid w:val="00B27A96"/>
    <w:rsid w:val="00B31C36"/>
    <w:rsid w:val="00B31D28"/>
    <w:rsid w:val="00B32450"/>
    <w:rsid w:val="00B35E1B"/>
    <w:rsid w:val="00B43563"/>
    <w:rsid w:val="00B43A6B"/>
    <w:rsid w:val="00B45D28"/>
    <w:rsid w:val="00B46E1C"/>
    <w:rsid w:val="00B472D0"/>
    <w:rsid w:val="00B47A4D"/>
    <w:rsid w:val="00B52DF9"/>
    <w:rsid w:val="00B5342C"/>
    <w:rsid w:val="00B5670A"/>
    <w:rsid w:val="00B65990"/>
    <w:rsid w:val="00B67603"/>
    <w:rsid w:val="00B779E7"/>
    <w:rsid w:val="00B80FA7"/>
    <w:rsid w:val="00BA0128"/>
    <w:rsid w:val="00BA219C"/>
    <w:rsid w:val="00BA7B41"/>
    <w:rsid w:val="00BB0F2B"/>
    <w:rsid w:val="00BB4FAF"/>
    <w:rsid w:val="00BB7EC0"/>
    <w:rsid w:val="00BC12D7"/>
    <w:rsid w:val="00BC14D0"/>
    <w:rsid w:val="00BC3186"/>
    <w:rsid w:val="00BC3FB1"/>
    <w:rsid w:val="00BD2047"/>
    <w:rsid w:val="00BD3AE8"/>
    <w:rsid w:val="00BD4BC5"/>
    <w:rsid w:val="00BD5A43"/>
    <w:rsid w:val="00BD5E59"/>
    <w:rsid w:val="00BE1E1B"/>
    <w:rsid w:val="00BE246E"/>
    <w:rsid w:val="00BE5990"/>
    <w:rsid w:val="00BE6260"/>
    <w:rsid w:val="00BF417D"/>
    <w:rsid w:val="00C01DF2"/>
    <w:rsid w:val="00C110F7"/>
    <w:rsid w:val="00C13778"/>
    <w:rsid w:val="00C26539"/>
    <w:rsid w:val="00C319A8"/>
    <w:rsid w:val="00C31CCE"/>
    <w:rsid w:val="00C40192"/>
    <w:rsid w:val="00C414FF"/>
    <w:rsid w:val="00C44945"/>
    <w:rsid w:val="00C45241"/>
    <w:rsid w:val="00C47638"/>
    <w:rsid w:val="00C47878"/>
    <w:rsid w:val="00C51ABC"/>
    <w:rsid w:val="00C523E7"/>
    <w:rsid w:val="00C55BB5"/>
    <w:rsid w:val="00C62CB2"/>
    <w:rsid w:val="00C669FF"/>
    <w:rsid w:val="00C709C5"/>
    <w:rsid w:val="00C73E92"/>
    <w:rsid w:val="00C91388"/>
    <w:rsid w:val="00C91C93"/>
    <w:rsid w:val="00CA0883"/>
    <w:rsid w:val="00CA43A8"/>
    <w:rsid w:val="00CA5AA2"/>
    <w:rsid w:val="00CA78DD"/>
    <w:rsid w:val="00CB2BA1"/>
    <w:rsid w:val="00CB68A5"/>
    <w:rsid w:val="00CC66D1"/>
    <w:rsid w:val="00CD0384"/>
    <w:rsid w:val="00CD1A48"/>
    <w:rsid w:val="00CD1EB7"/>
    <w:rsid w:val="00CD2699"/>
    <w:rsid w:val="00CD7CE0"/>
    <w:rsid w:val="00CE08A1"/>
    <w:rsid w:val="00CF35AC"/>
    <w:rsid w:val="00CF4744"/>
    <w:rsid w:val="00CF514D"/>
    <w:rsid w:val="00CF7C0F"/>
    <w:rsid w:val="00D01D8F"/>
    <w:rsid w:val="00D04683"/>
    <w:rsid w:val="00D05589"/>
    <w:rsid w:val="00D06B59"/>
    <w:rsid w:val="00D06D17"/>
    <w:rsid w:val="00D12E0F"/>
    <w:rsid w:val="00D15876"/>
    <w:rsid w:val="00D24E76"/>
    <w:rsid w:val="00D41F9C"/>
    <w:rsid w:val="00D425AA"/>
    <w:rsid w:val="00D428A0"/>
    <w:rsid w:val="00D4484A"/>
    <w:rsid w:val="00D5066F"/>
    <w:rsid w:val="00D53162"/>
    <w:rsid w:val="00D54904"/>
    <w:rsid w:val="00D60A0A"/>
    <w:rsid w:val="00D6411A"/>
    <w:rsid w:val="00D666CE"/>
    <w:rsid w:val="00D71305"/>
    <w:rsid w:val="00D8037F"/>
    <w:rsid w:val="00D80845"/>
    <w:rsid w:val="00D81D9A"/>
    <w:rsid w:val="00D82C36"/>
    <w:rsid w:val="00D9419C"/>
    <w:rsid w:val="00D948F1"/>
    <w:rsid w:val="00DB7822"/>
    <w:rsid w:val="00DD2357"/>
    <w:rsid w:val="00DD7D2C"/>
    <w:rsid w:val="00DE0852"/>
    <w:rsid w:val="00DF100B"/>
    <w:rsid w:val="00DF153A"/>
    <w:rsid w:val="00DF50BD"/>
    <w:rsid w:val="00DF651B"/>
    <w:rsid w:val="00E02EB9"/>
    <w:rsid w:val="00E03577"/>
    <w:rsid w:val="00E04ED0"/>
    <w:rsid w:val="00E069A7"/>
    <w:rsid w:val="00E06EC2"/>
    <w:rsid w:val="00E07DA5"/>
    <w:rsid w:val="00E12635"/>
    <w:rsid w:val="00E25CEF"/>
    <w:rsid w:val="00E317AF"/>
    <w:rsid w:val="00E37198"/>
    <w:rsid w:val="00E40465"/>
    <w:rsid w:val="00E40C89"/>
    <w:rsid w:val="00E44545"/>
    <w:rsid w:val="00E51B6C"/>
    <w:rsid w:val="00E569F9"/>
    <w:rsid w:val="00E60814"/>
    <w:rsid w:val="00E63BCA"/>
    <w:rsid w:val="00E72CB7"/>
    <w:rsid w:val="00E81C62"/>
    <w:rsid w:val="00E873CC"/>
    <w:rsid w:val="00E91A52"/>
    <w:rsid w:val="00E945E4"/>
    <w:rsid w:val="00EA73DF"/>
    <w:rsid w:val="00EB0AF9"/>
    <w:rsid w:val="00EC153D"/>
    <w:rsid w:val="00EC40E8"/>
    <w:rsid w:val="00EC595D"/>
    <w:rsid w:val="00ED2D7E"/>
    <w:rsid w:val="00ED3449"/>
    <w:rsid w:val="00ED5B02"/>
    <w:rsid w:val="00EE12AF"/>
    <w:rsid w:val="00EE5B3C"/>
    <w:rsid w:val="00EF0AE6"/>
    <w:rsid w:val="00EF439F"/>
    <w:rsid w:val="00EF5739"/>
    <w:rsid w:val="00F00E30"/>
    <w:rsid w:val="00F029EC"/>
    <w:rsid w:val="00F105E4"/>
    <w:rsid w:val="00F259D3"/>
    <w:rsid w:val="00F279EB"/>
    <w:rsid w:val="00F337C8"/>
    <w:rsid w:val="00F342E0"/>
    <w:rsid w:val="00F3622E"/>
    <w:rsid w:val="00F40CA1"/>
    <w:rsid w:val="00F42D9F"/>
    <w:rsid w:val="00F45CA3"/>
    <w:rsid w:val="00F47DEC"/>
    <w:rsid w:val="00F50838"/>
    <w:rsid w:val="00F52F6C"/>
    <w:rsid w:val="00F601A7"/>
    <w:rsid w:val="00F670B5"/>
    <w:rsid w:val="00F77ED2"/>
    <w:rsid w:val="00F81670"/>
    <w:rsid w:val="00F86C70"/>
    <w:rsid w:val="00F876EA"/>
    <w:rsid w:val="00FB15F8"/>
    <w:rsid w:val="00FB31D7"/>
    <w:rsid w:val="00FB681F"/>
    <w:rsid w:val="00FC52B8"/>
    <w:rsid w:val="00FD0849"/>
    <w:rsid w:val="00FD52E3"/>
    <w:rsid w:val="00FE0995"/>
    <w:rsid w:val="00FE3D42"/>
    <w:rsid w:val="00FE6DFE"/>
    <w:rsid w:val="00FE7623"/>
    <w:rsid w:val="00FF08B1"/>
    <w:rsid w:val="00FF2E43"/>
    <w:rsid w:val="00FF4312"/>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D38A"/>
  <w15:chartTrackingRefBased/>
  <w15:docId w15:val="{77AD5D21-F7C0-4746-AD3F-A2F2D15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oleObject" Target="embeddings/oleObject34.bin"/><Relationship Id="rId68" Type="http://schemas.openxmlformats.org/officeDocument/2006/relationships/image" Target="media/image25.wmf"/><Relationship Id="rId84" Type="http://schemas.openxmlformats.org/officeDocument/2006/relationships/oleObject" Target="embeddings/oleObject45.bin"/><Relationship Id="rId89" Type="http://schemas.openxmlformats.org/officeDocument/2006/relationships/image" Target="media/image35.wmf"/><Relationship Id="rId112" Type="http://schemas.openxmlformats.org/officeDocument/2006/relationships/oleObject" Target="embeddings/oleObject60.bin"/><Relationship Id="rId133" Type="http://schemas.openxmlformats.org/officeDocument/2006/relationships/oleObject" Target="embeddings/oleObject73.bin"/><Relationship Id="rId138" Type="http://schemas.openxmlformats.org/officeDocument/2006/relationships/image" Target="media/image56.wmf"/><Relationship Id="rId154" Type="http://schemas.openxmlformats.org/officeDocument/2006/relationships/image" Target="media/image63.wmf"/><Relationship Id="rId159" Type="http://schemas.openxmlformats.org/officeDocument/2006/relationships/oleObject" Target="embeddings/oleObject87.bin"/><Relationship Id="rId170"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57.bin"/><Relationship Id="rId11" Type="http://schemas.openxmlformats.org/officeDocument/2006/relationships/oleObject" Target="embeddings/oleObject2.bin"/><Relationship Id="rId32" Type="http://schemas.openxmlformats.org/officeDocument/2006/relationships/oleObject" Target="embeddings/oleObject17.bin"/><Relationship Id="rId37" Type="http://schemas.openxmlformats.org/officeDocument/2006/relationships/oleObject" Target="embeddings/oleObject20.bin"/><Relationship Id="rId53" Type="http://schemas.openxmlformats.org/officeDocument/2006/relationships/image" Target="media/image18.wmf"/><Relationship Id="rId58" Type="http://schemas.openxmlformats.org/officeDocument/2006/relationships/oleObject" Target="embeddings/oleObject31.bin"/><Relationship Id="rId74" Type="http://schemas.openxmlformats.org/officeDocument/2006/relationships/image" Target="media/image28.wmf"/><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image" Target="media/image51.wmf"/><Relationship Id="rId128" Type="http://schemas.openxmlformats.org/officeDocument/2006/relationships/oleObject" Target="embeddings/oleObject69.bin"/><Relationship Id="rId144" Type="http://schemas.openxmlformats.org/officeDocument/2006/relationships/image" Target="media/image58.wmf"/><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8.wmf"/><Relationship Id="rId160" Type="http://schemas.openxmlformats.org/officeDocument/2006/relationships/image" Target="media/image66.wmf"/><Relationship Id="rId165" Type="http://schemas.openxmlformats.org/officeDocument/2006/relationships/oleObject" Target="embeddings/oleObject90.bin"/><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image" Target="media/image23.wmf"/><Relationship Id="rId69" Type="http://schemas.openxmlformats.org/officeDocument/2006/relationships/oleObject" Target="embeddings/oleObject37.bin"/><Relationship Id="rId113" Type="http://schemas.openxmlformats.org/officeDocument/2006/relationships/image" Target="media/image46.wmf"/><Relationship Id="rId118" Type="http://schemas.openxmlformats.org/officeDocument/2006/relationships/oleObject" Target="embeddings/oleObject63.bin"/><Relationship Id="rId134" Type="http://schemas.openxmlformats.org/officeDocument/2006/relationships/image" Target="media/image54.wmf"/><Relationship Id="rId139" Type="http://schemas.openxmlformats.org/officeDocument/2006/relationships/oleObject" Target="embeddings/oleObject76.bin"/><Relationship Id="rId80" Type="http://schemas.openxmlformats.org/officeDocument/2006/relationships/image" Target="media/image31.wmf"/><Relationship Id="rId85" Type="http://schemas.openxmlformats.org/officeDocument/2006/relationships/image" Target="media/image33.wmf"/><Relationship Id="rId150" Type="http://schemas.openxmlformats.org/officeDocument/2006/relationships/image" Target="media/image61.wmf"/><Relationship Id="rId155" Type="http://schemas.openxmlformats.org/officeDocument/2006/relationships/oleObject" Target="embeddings/oleObject85.bin"/><Relationship Id="rId17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oleObject" Target="embeddings/oleObject55.bin"/><Relationship Id="rId108" Type="http://schemas.openxmlformats.org/officeDocument/2006/relationships/oleObject" Target="embeddings/oleObject58.bin"/><Relationship Id="rId124" Type="http://schemas.openxmlformats.org/officeDocument/2006/relationships/oleObject" Target="embeddings/oleObject66.bin"/><Relationship Id="rId129" Type="http://schemas.openxmlformats.org/officeDocument/2006/relationships/oleObject" Target="embeddings/oleObject70.bin"/><Relationship Id="rId54"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40.bin"/><Relationship Id="rId91" Type="http://schemas.openxmlformats.org/officeDocument/2006/relationships/image" Target="media/image36.wmf"/><Relationship Id="rId96" Type="http://schemas.openxmlformats.org/officeDocument/2006/relationships/oleObject" Target="embeddings/oleObject51.bin"/><Relationship Id="rId140" Type="http://schemas.openxmlformats.org/officeDocument/2006/relationships/oleObject" Target="embeddings/oleObject77.bin"/><Relationship Id="rId145" Type="http://schemas.openxmlformats.org/officeDocument/2006/relationships/oleObject" Target="embeddings/oleObject80.bin"/><Relationship Id="rId161" Type="http://schemas.openxmlformats.org/officeDocument/2006/relationships/oleObject" Target="embeddings/oleObject88.bin"/><Relationship Id="rId166"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43.wmf"/><Relationship Id="rId114" Type="http://schemas.openxmlformats.org/officeDocument/2006/relationships/oleObject" Target="embeddings/oleObject61.bin"/><Relationship Id="rId119" Type="http://schemas.openxmlformats.org/officeDocument/2006/relationships/image" Target="media/image49.wmf"/><Relationship Id="rId127" Type="http://schemas.openxmlformats.org/officeDocument/2006/relationships/image" Target="media/image52.wmf"/><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image" Target="media/image14.wmf"/><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image" Target="media/image30.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5.bin"/><Relationship Id="rId130" Type="http://schemas.openxmlformats.org/officeDocument/2006/relationships/oleObject" Target="embeddings/oleObject71.bin"/><Relationship Id="rId135" Type="http://schemas.openxmlformats.org/officeDocument/2006/relationships/oleObject" Target="embeddings/oleObject74.bin"/><Relationship Id="rId143" Type="http://schemas.openxmlformats.org/officeDocument/2006/relationships/oleObject" Target="embeddings/oleObject79.bin"/><Relationship Id="rId148" Type="http://schemas.openxmlformats.org/officeDocument/2006/relationships/image" Target="media/image60.wmf"/><Relationship Id="rId151" Type="http://schemas.openxmlformats.org/officeDocument/2006/relationships/oleObject" Target="embeddings/oleObject83.bin"/><Relationship Id="rId156" Type="http://schemas.openxmlformats.org/officeDocument/2006/relationships/image" Target="media/image64.wmf"/><Relationship Id="rId164" Type="http://schemas.openxmlformats.org/officeDocument/2006/relationships/image" Target="media/image68.wmf"/><Relationship Id="rId169"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1.bin"/><Relationship Id="rId109" Type="http://schemas.openxmlformats.org/officeDocument/2006/relationships/image" Target="media/image44.wmf"/><Relationship Id="rId34" Type="http://schemas.openxmlformats.org/officeDocument/2006/relationships/oleObject" Target="embeddings/oleObject18.bin"/><Relationship Id="rId50" Type="http://schemas.openxmlformats.org/officeDocument/2006/relationships/oleObject" Target="embeddings/oleObject27.bin"/><Relationship Id="rId55" Type="http://schemas.openxmlformats.org/officeDocument/2006/relationships/image" Target="media/image19.wmf"/><Relationship Id="rId76" Type="http://schemas.openxmlformats.org/officeDocument/2006/relationships/image" Target="media/image29.wmf"/><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oleObject" Target="embeddings/oleObject78.bin"/><Relationship Id="rId146" Type="http://schemas.openxmlformats.org/officeDocument/2006/relationships/image" Target="media/image59.wmf"/><Relationship Id="rId167"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image" Target="media/image67.wmf"/><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24.bin"/><Relationship Id="rId66" Type="http://schemas.openxmlformats.org/officeDocument/2006/relationships/image" Target="media/image24.wmf"/><Relationship Id="rId87" Type="http://schemas.openxmlformats.org/officeDocument/2006/relationships/image" Target="media/image34.wmf"/><Relationship Id="rId110" Type="http://schemas.openxmlformats.org/officeDocument/2006/relationships/oleObject" Target="embeddings/oleObject59.bin"/><Relationship Id="rId115" Type="http://schemas.openxmlformats.org/officeDocument/2006/relationships/image" Target="media/image47.wmf"/><Relationship Id="rId131" Type="http://schemas.openxmlformats.org/officeDocument/2006/relationships/oleObject" Target="embeddings/oleObject72.bin"/><Relationship Id="rId136" Type="http://schemas.openxmlformats.org/officeDocument/2006/relationships/image" Target="media/image55.wmf"/><Relationship Id="rId157" Type="http://schemas.openxmlformats.org/officeDocument/2006/relationships/oleObject" Target="embeddings/oleObject86.bin"/><Relationship Id="rId61" Type="http://schemas.openxmlformats.org/officeDocument/2006/relationships/oleObject" Target="embeddings/oleObject33.bin"/><Relationship Id="rId82" Type="http://schemas.openxmlformats.org/officeDocument/2006/relationships/image" Target="media/image32.wmf"/><Relationship Id="rId152" Type="http://schemas.openxmlformats.org/officeDocument/2006/relationships/image" Target="media/image6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81.bin"/><Relationship Id="rId168" Type="http://schemas.openxmlformats.org/officeDocument/2006/relationships/image" Target="media/image69.wmf"/><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image" Target="media/image27.wmf"/><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image" Target="media/image50.wmf"/><Relationship Id="rId142" Type="http://schemas.openxmlformats.org/officeDocument/2006/relationships/image" Target="media/image57.wmf"/><Relationship Id="rId163" Type="http://schemas.openxmlformats.org/officeDocument/2006/relationships/oleObject" Target="embeddings/oleObject89.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oleObject" Target="embeddings/oleObject36.bin"/><Relationship Id="rId116" Type="http://schemas.openxmlformats.org/officeDocument/2006/relationships/oleObject" Target="embeddings/oleObject62.bin"/><Relationship Id="rId137" Type="http://schemas.openxmlformats.org/officeDocument/2006/relationships/oleObject" Target="embeddings/oleObject75.bin"/><Relationship Id="rId158" Type="http://schemas.openxmlformats.org/officeDocument/2006/relationships/image" Target="media/image65.wmf"/><Relationship Id="rId20" Type="http://schemas.openxmlformats.org/officeDocument/2006/relationships/image" Target="media/image7.wmf"/><Relationship Id="rId41" Type="http://schemas.openxmlformats.org/officeDocument/2006/relationships/oleObject" Target="embeddings/oleObject22.bin"/><Relationship Id="rId62" Type="http://schemas.openxmlformats.org/officeDocument/2006/relationships/image" Target="media/image22.wmf"/><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image" Target="media/image45.wmf"/><Relationship Id="rId132" Type="http://schemas.openxmlformats.org/officeDocument/2006/relationships/image" Target="media/image53.wmf"/><Relationship Id="rId153"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36AEFCB-E463-40B4-A7EB-7CEC41F0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9</cp:revision>
  <cp:lastPrinted>2018-01-24T23:46:00Z</cp:lastPrinted>
  <dcterms:created xsi:type="dcterms:W3CDTF">2018-02-02T18:52:00Z</dcterms:created>
  <dcterms:modified xsi:type="dcterms:W3CDTF">2018-02-05T19:14:00Z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