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1C" w:rsidRDefault="00F670B5" w:rsidP="002832A5">
      <w:pPr>
        <w:pStyle w:val="Title"/>
      </w:pPr>
      <w:r>
        <w:t>MATH V23 LECTURE NOTES</w:t>
      </w:r>
      <w:r w:rsidR="00B472D0">
        <w:t xml:space="preserve"> (Bowen)</w:t>
      </w:r>
      <w:r>
        <w:br/>
      </w:r>
      <w:r w:rsidR="00547A21">
        <w:t>Section</w:t>
      </w:r>
      <w:r>
        <w:t xml:space="preserve"> </w:t>
      </w:r>
      <w:r w:rsidR="00E6149D">
        <w:t>7.</w:t>
      </w:r>
      <w:r w:rsidR="00237547">
        <w:t>2</w:t>
      </w:r>
      <w:r w:rsidR="00522B9B">
        <w:br/>
      </w:r>
      <w:r w:rsidR="00237547">
        <w:t>Inverse Transforms and Transforms of Derivatives</w:t>
      </w:r>
    </w:p>
    <w:p w:rsidR="009C2120" w:rsidRDefault="009C2120" w:rsidP="00F670B5">
      <w:pPr>
        <w:rPr>
          <w:lang w:eastAsia="ja-JP"/>
        </w:rPr>
      </w:pPr>
      <w:r>
        <w:rPr>
          <w:lang w:eastAsia="ja-JP"/>
        </w:rPr>
        <w:t>The following discussion contains equation numbers.</w:t>
      </w:r>
      <w:r w:rsidR="00D60A0A">
        <w:rPr>
          <w:lang w:eastAsia="ja-JP"/>
        </w:rPr>
        <w:t xml:space="preserve"> References to equation numbers point to the equation numbers within these notes</w:t>
      </w:r>
      <w:r>
        <w:rPr>
          <w:lang w:eastAsia="ja-JP"/>
        </w:rPr>
        <w:t xml:space="preserve">, and do </w:t>
      </w:r>
      <w:r w:rsidRPr="00D60A0A">
        <w:rPr>
          <w:i/>
          <w:lang w:eastAsia="ja-JP"/>
        </w:rPr>
        <w:t>not</w:t>
      </w:r>
      <w:r>
        <w:rPr>
          <w:lang w:eastAsia="ja-JP"/>
        </w:rPr>
        <w:t xml:space="preserve"> correspond to the equation numbering in this section of the textbook</w:t>
      </w:r>
      <w:r w:rsidR="00D60A0A">
        <w:rPr>
          <w:lang w:eastAsia="ja-JP"/>
        </w:rPr>
        <w:t>,</w:t>
      </w:r>
      <w:r>
        <w:rPr>
          <w:lang w:eastAsia="ja-JP"/>
        </w:rPr>
        <w:t xml:space="preserve"> unless a</w:t>
      </w:r>
      <w:r w:rsidR="009D323B">
        <w:rPr>
          <w:lang w:eastAsia="ja-JP"/>
        </w:rPr>
        <w:t xml:space="preserve">n explicit </w:t>
      </w:r>
      <w:r>
        <w:rPr>
          <w:lang w:eastAsia="ja-JP"/>
        </w:rPr>
        <w:t>reference to the text</w:t>
      </w:r>
      <w:r w:rsidR="00D60A0A">
        <w:rPr>
          <w:lang w:eastAsia="ja-JP"/>
        </w:rPr>
        <w:t>book</w:t>
      </w:r>
      <w:r>
        <w:rPr>
          <w:lang w:eastAsia="ja-JP"/>
        </w:rPr>
        <w:t xml:space="preserve"> appears </w:t>
      </w:r>
      <w:r w:rsidR="00D60A0A">
        <w:rPr>
          <w:lang w:eastAsia="ja-JP"/>
        </w:rPr>
        <w:t xml:space="preserve">along </w:t>
      </w:r>
      <w:r>
        <w:rPr>
          <w:lang w:eastAsia="ja-JP"/>
        </w:rPr>
        <w:t xml:space="preserve">with the </w:t>
      </w:r>
      <w:r w:rsidR="00D60A0A">
        <w:rPr>
          <w:lang w:eastAsia="ja-JP"/>
        </w:rPr>
        <w:t xml:space="preserve">stated </w:t>
      </w:r>
      <w:r>
        <w:rPr>
          <w:lang w:eastAsia="ja-JP"/>
        </w:rPr>
        <w:t>equation number.</w:t>
      </w:r>
    </w:p>
    <w:p w:rsidR="007555C3" w:rsidRDefault="007555C3" w:rsidP="0084028C">
      <w:pPr>
        <w:rPr>
          <w:lang w:eastAsia="ja-JP"/>
        </w:rPr>
      </w:pPr>
      <w:r>
        <w:rPr>
          <w:u w:val="single"/>
          <w:lang w:eastAsia="ja-JP"/>
        </w:rPr>
        <w:t>Terms and concepts</w:t>
      </w:r>
      <w:r w:rsidRPr="007555C3">
        <w:rPr>
          <w:lang w:eastAsia="ja-JP"/>
        </w:rPr>
        <w:t>.</w:t>
      </w:r>
      <w:r w:rsidR="00E6149D">
        <w:rPr>
          <w:lang w:eastAsia="ja-JP"/>
        </w:rPr>
        <w:t xml:space="preserve"> </w:t>
      </w:r>
      <w:r w:rsidR="00237547">
        <w:rPr>
          <w:lang w:eastAsia="ja-JP"/>
        </w:rPr>
        <w:t>Inverse Laplace transform, Laplace transform of the derivative of a function</w:t>
      </w:r>
      <w:r w:rsidR="003B4D98">
        <w:rPr>
          <w:lang w:eastAsia="ja-JP"/>
        </w:rPr>
        <w:t>.</w:t>
      </w:r>
    </w:p>
    <w:p w:rsidR="00E6149D" w:rsidRDefault="00364DF2" w:rsidP="0084028C">
      <w:pPr>
        <w:rPr>
          <w:lang w:eastAsia="ja-JP"/>
        </w:rPr>
      </w:pPr>
      <w:r>
        <w:rPr>
          <w:u w:val="single"/>
          <w:lang w:eastAsia="ja-JP"/>
        </w:rPr>
        <w:t>The inverse Laplace transform</w:t>
      </w:r>
      <w:r w:rsidR="00263F6C">
        <w:rPr>
          <w:lang w:eastAsia="ja-JP"/>
        </w:rPr>
        <w:t xml:space="preserve">. </w:t>
      </w:r>
      <w:r>
        <w:rPr>
          <w:lang w:eastAsia="ja-JP"/>
        </w:rPr>
        <w:t xml:space="preserve">If </w:t>
      </w:r>
      <w:r w:rsidRPr="00364DF2">
        <w:rPr>
          <w:position w:val="-14"/>
          <w:lang w:eastAsia="ja-JP"/>
        </w:rPr>
        <w:object w:dxaOrig="5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9.15pt;height:20pt" o:ole="">
            <v:imagedata r:id="rId8" o:title=""/>
          </v:shape>
          <o:OLEObject Type="Embed" ProgID="Equation.DSMT4" ShapeID="_x0000_i1105" DrawAspect="Content" ObjectID="_1585961604" r:id="rId9"/>
        </w:object>
      </w:r>
      <w:r>
        <w:rPr>
          <w:lang w:eastAsia="ja-JP"/>
        </w:rPr>
        <w:t xml:space="preserve"> is the Laplace transform of </w:t>
      </w:r>
      <w:r w:rsidRPr="00364DF2">
        <w:rPr>
          <w:position w:val="-14"/>
          <w:lang w:eastAsia="ja-JP"/>
        </w:rPr>
        <w:object w:dxaOrig="540" w:dyaOrig="400">
          <v:shape id="_x0000_i1108" type="#_x0000_t75" style="width:26.85pt;height:20pt" o:ole="">
            <v:imagedata r:id="rId10" o:title=""/>
          </v:shape>
          <o:OLEObject Type="Embed" ProgID="Equation.DSMT4" ShapeID="_x0000_i1108" DrawAspect="Content" ObjectID="_1585961605" r:id="rId11"/>
        </w:object>
      </w:r>
      <w:r>
        <w:rPr>
          <w:lang w:eastAsia="ja-JP"/>
        </w:rPr>
        <w:t xml:space="preserve">, then </w:t>
      </w:r>
      <w:r w:rsidRPr="00364DF2">
        <w:rPr>
          <w:position w:val="-14"/>
          <w:lang w:eastAsia="ja-JP"/>
        </w:rPr>
        <w:object w:dxaOrig="540" w:dyaOrig="400">
          <v:shape id="_x0000_i1109" type="#_x0000_t75" style="width:26.85pt;height:20pt" o:ole="">
            <v:imagedata r:id="rId10" o:title=""/>
          </v:shape>
          <o:OLEObject Type="Embed" ProgID="Equation.DSMT4" ShapeID="_x0000_i1109" DrawAspect="Content" ObjectID="_1585961606" r:id="rId12"/>
        </w:object>
      </w:r>
      <w:r>
        <w:rPr>
          <w:lang w:eastAsia="ja-JP"/>
        </w:rPr>
        <w:t xml:space="preserve"> is the inverse Laplace transform of </w:t>
      </w:r>
      <w:r w:rsidRPr="00364DF2">
        <w:rPr>
          <w:position w:val="-14"/>
          <w:lang w:eastAsia="ja-JP"/>
        </w:rPr>
        <w:object w:dxaOrig="580" w:dyaOrig="400">
          <v:shape id="_x0000_i1110" type="#_x0000_t75" style="width:29.15pt;height:20pt" o:ole="">
            <v:imagedata r:id="rId8" o:title=""/>
          </v:shape>
          <o:OLEObject Type="Embed" ProgID="Equation.DSMT4" ShapeID="_x0000_i1110" DrawAspect="Content" ObjectID="_1585961607" r:id="rId13"/>
        </w:object>
      </w:r>
      <w:r>
        <w:rPr>
          <w:lang w:eastAsia="ja-JP"/>
        </w:rPr>
        <w:t>. This is written in notation as</w:t>
      </w:r>
    </w:p>
    <w:p w:rsidR="000E6BC9" w:rsidRDefault="000E6BC9" w:rsidP="000E6BC9">
      <w:pPr>
        <w:pStyle w:val="TabbedEquation"/>
        <w:rPr>
          <w:lang w:eastAsia="ja-JP"/>
        </w:rPr>
      </w:pPr>
      <w:r>
        <w:rPr>
          <w:lang w:eastAsia="ja-JP"/>
        </w:rPr>
        <w:tab/>
      </w:r>
      <w:r w:rsidR="00364DF2" w:rsidRPr="00364DF2">
        <w:rPr>
          <w:position w:val="-16"/>
          <w:lang w:eastAsia="ja-JP"/>
        </w:rPr>
        <w:object w:dxaOrig="4340" w:dyaOrig="440">
          <v:shape id="_x0000_i1112" type="#_x0000_t75" style="width:217.15pt;height:22.3pt" o:ole="">
            <v:imagedata r:id="rId14" o:title=""/>
          </v:shape>
          <o:OLEObject Type="Embed" ProgID="Equation.DSMT4" ShapeID="_x0000_i1112" DrawAspect="Content" ObjectID="_1585961608" r:id="rId1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1</w:t>
      </w:r>
      <w:r>
        <w:rPr>
          <w:lang w:eastAsia="ja-JP"/>
        </w:rPr>
        <w:fldChar w:fldCharType="end"/>
      </w:r>
      <w:r>
        <w:rPr>
          <w:lang w:eastAsia="ja-JP"/>
        </w:rPr>
        <w:t>)</w:t>
      </w:r>
    </w:p>
    <w:p w:rsidR="003A1E72" w:rsidRDefault="008778D1" w:rsidP="0084028C">
      <w:pPr>
        <w:rPr>
          <w:lang w:eastAsia="ja-JP"/>
        </w:rPr>
      </w:pPr>
      <w:r>
        <w:rPr>
          <w:lang w:eastAsia="ja-JP"/>
        </w:rPr>
        <w:t xml:space="preserve">Unlike the Laplace transform, the inverse transform of a function </w:t>
      </w:r>
      <w:r w:rsidR="000E6BC9">
        <w:rPr>
          <w:lang w:eastAsia="ja-JP"/>
        </w:rPr>
        <w:t>of</w:t>
      </w:r>
      <w:r w:rsidR="001A6376">
        <w:rPr>
          <w:lang w:eastAsia="ja-JP"/>
        </w:rPr>
        <w:t xml:space="preserve"> a function </w:t>
      </w:r>
      <w:r w:rsidRPr="00364DF2">
        <w:rPr>
          <w:position w:val="-14"/>
          <w:lang w:eastAsia="ja-JP"/>
        </w:rPr>
        <w:object w:dxaOrig="580" w:dyaOrig="400">
          <v:shape id="_x0000_i1269" type="#_x0000_t75" style="width:29.15pt;height:20pt" o:ole="">
            <v:imagedata r:id="rId8" o:title=""/>
          </v:shape>
          <o:OLEObject Type="Embed" ProgID="Equation.DSMT4" ShapeID="_x0000_i1269" DrawAspect="Content" ObjectID="_1585961609" r:id="rId16"/>
        </w:object>
      </w:r>
      <w:r>
        <w:rPr>
          <w:lang w:eastAsia="ja-JP"/>
        </w:rPr>
        <w:t xml:space="preserve"> cannot be determined through a process of differentiation or integration; it must be obtained by using a table of Laplace transforms in the reverse direction. Because it is not always possible to find a given function </w:t>
      </w:r>
      <w:r w:rsidRPr="00364DF2">
        <w:rPr>
          <w:position w:val="-14"/>
          <w:lang w:eastAsia="ja-JP"/>
        </w:rPr>
        <w:object w:dxaOrig="580" w:dyaOrig="400">
          <v:shape id="_x0000_i1270" type="#_x0000_t75" style="width:29.15pt;height:20pt" o:ole="">
            <v:imagedata r:id="rId8" o:title=""/>
          </v:shape>
          <o:OLEObject Type="Embed" ProgID="Equation.DSMT4" ShapeID="_x0000_i1270" DrawAspect="Content" ObjectID="_1585961610" r:id="rId17"/>
        </w:object>
      </w:r>
      <w:r>
        <w:rPr>
          <w:lang w:eastAsia="ja-JP"/>
        </w:rPr>
        <w:t xml:space="preserve"> in available tables, manipulations (that are often reminiscent of </w:t>
      </w:r>
      <w:r w:rsidRPr="008778D1">
        <w:rPr>
          <w:i/>
          <w:lang w:eastAsia="ja-JP"/>
        </w:rPr>
        <w:t>u</w:t>
      </w:r>
      <w:r>
        <w:rPr>
          <w:lang w:eastAsia="ja-JP"/>
        </w:rPr>
        <w:t>-substitutions in integration) must often be carried out to “adjust” a function to match one of the entries in the table of Laplace transforms. Theorem 7.2.1 in the textbook [</w:t>
      </w:r>
      <w:proofErr w:type="spellStart"/>
      <w:r>
        <w:rPr>
          <w:lang w:eastAsia="ja-JP"/>
        </w:rPr>
        <w:t>Zill</w:t>
      </w:r>
      <w:proofErr w:type="spellEnd"/>
      <w:r>
        <w:rPr>
          <w:lang w:eastAsia="ja-JP"/>
        </w:rPr>
        <w:t>] provides a brief table of inverse Laplace transforms, and Example 1 in the textbook demonstrates two different types of manipulations.</w:t>
      </w:r>
      <w:r w:rsidR="001A1190">
        <w:rPr>
          <w:lang w:eastAsia="ja-JP"/>
        </w:rPr>
        <w:t xml:space="preserve"> Example 2 </w:t>
      </w:r>
      <w:r w:rsidR="0092292E">
        <w:rPr>
          <w:lang w:eastAsia="ja-JP"/>
        </w:rPr>
        <w:t xml:space="preserve">in the textbook </w:t>
      </w:r>
      <w:r w:rsidR="001A1190">
        <w:rPr>
          <w:lang w:eastAsia="ja-JP"/>
        </w:rPr>
        <w:t xml:space="preserve">illustrates how to break a complicated rational expression </w:t>
      </w:r>
      <w:r w:rsidR="00A659D6" w:rsidRPr="00364DF2">
        <w:rPr>
          <w:position w:val="-14"/>
          <w:lang w:eastAsia="ja-JP"/>
        </w:rPr>
        <w:object w:dxaOrig="580" w:dyaOrig="400">
          <v:shape id="_x0000_i1271" type="#_x0000_t75" style="width:29.15pt;height:20pt" o:ole="">
            <v:imagedata r:id="rId8" o:title=""/>
          </v:shape>
          <o:OLEObject Type="Embed" ProgID="Equation.DSMT4" ShapeID="_x0000_i1271" DrawAspect="Content" ObjectID="_1585961611" r:id="rId18"/>
        </w:object>
      </w:r>
      <w:r w:rsidR="00A659D6">
        <w:rPr>
          <w:lang w:eastAsia="ja-JP"/>
        </w:rPr>
        <w:t xml:space="preserve"> </w:t>
      </w:r>
      <w:r w:rsidR="001A1190">
        <w:rPr>
          <w:lang w:eastAsia="ja-JP"/>
        </w:rPr>
        <w:t>into simpler</w:t>
      </w:r>
      <w:r w:rsidR="00A659D6">
        <w:rPr>
          <w:lang w:eastAsia="ja-JP"/>
        </w:rPr>
        <w:t xml:space="preserve"> fractions, and then use linearity properties (the inverse Laplace transform is still</w:t>
      </w:r>
      <w:r w:rsidR="0092292E">
        <w:rPr>
          <w:lang w:eastAsia="ja-JP"/>
        </w:rPr>
        <w:t xml:space="preserve"> a</w:t>
      </w:r>
      <w:r w:rsidR="00A659D6">
        <w:rPr>
          <w:lang w:eastAsia="ja-JP"/>
        </w:rPr>
        <w:t xml:space="preserve"> linear</w:t>
      </w:r>
      <w:r w:rsidR="0092292E">
        <w:rPr>
          <w:lang w:eastAsia="ja-JP"/>
        </w:rPr>
        <w:t xml:space="preserve"> transformation</w:t>
      </w:r>
      <w:r w:rsidR="00A659D6">
        <w:rPr>
          <w:lang w:eastAsia="ja-JP"/>
        </w:rPr>
        <w:t xml:space="preserve">) plus adjustments to complete the determination of </w:t>
      </w:r>
      <w:r w:rsidR="00A659D6" w:rsidRPr="00A659D6">
        <w:rPr>
          <w:position w:val="-14"/>
          <w:lang w:eastAsia="ja-JP"/>
        </w:rPr>
        <w:object w:dxaOrig="540" w:dyaOrig="400">
          <v:shape id="_x0000_i1274" type="#_x0000_t75" style="width:26.85pt;height:20pt" o:ole="">
            <v:imagedata r:id="rId19" o:title=""/>
          </v:shape>
          <o:OLEObject Type="Embed" ProgID="Equation.DSMT4" ShapeID="_x0000_i1274" DrawAspect="Content" ObjectID="_1585961612" r:id="rId20"/>
        </w:object>
      </w:r>
      <w:r w:rsidR="00A659D6">
        <w:rPr>
          <w:lang w:eastAsia="ja-JP"/>
        </w:rPr>
        <w:t>.</w:t>
      </w:r>
      <w:r w:rsidR="00E732DF">
        <w:rPr>
          <w:lang w:eastAsia="ja-JP"/>
        </w:rPr>
        <w:t xml:space="preserve"> Example 3 illustrates</w:t>
      </w:r>
      <w:r w:rsidR="00FB4E2F">
        <w:rPr>
          <w:lang w:eastAsia="ja-JP"/>
        </w:rPr>
        <w:t xml:space="preserve"> how to apply partial fractions to the computation of an inverse Laplace transform when </w:t>
      </w:r>
      <w:r w:rsidR="00FB4E2F" w:rsidRPr="00364DF2">
        <w:rPr>
          <w:position w:val="-14"/>
          <w:lang w:eastAsia="ja-JP"/>
        </w:rPr>
        <w:object w:dxaOrig="580" w:dyaOrig="400">
          <v:shape id="_x0000_i1276" type="#_x0000_t75" style="width:29.15pt;height:20pt" o:ole="">
            <v:imagedata r:id="rId8" o:title=""/>
          </v:shape>
          <o:OLEObject Type="Embed" ProgID="Equation.DSMT4" ShapeID="_x0000_i1276" DrawAspect="Content" ObjectID="_1585961613" r:id="rId21"/>
        </w:object>
      </w:r>
      <w:r w:rsidR="00FB4E2F">
        <w:rPr>
          <w:lang w:eastAsia="ja-JP"/>
        </w:rPr>
        <w:t xml:space="preserve"> is a rational function whose denominator consists of a product of distinct linear factors.</w:t>
      </w:r>
    </w:p>
    <w:p w:rsidR="00FB4E2F" w:rsidRDefault="00FB4E2F" w:rsidP="003A1E72">
      <w:pPr>
        <w:rPr>
          <w:lang w:eastAsia="ja-JP"/>
        </w:rPr>
      </w:pPr>
      <w:r w:rsidRPr="00FB4E2F">
        <w:rPr>
          <w:u w:val="single"/>
          <w:lang w:eastAsia="ja-JP"/>
        </w:rPr>
        <w:t xml:space="preserve">Laplace transform of </w:t>
      </w:r>
      <w:r w:rsidR="00E022C0">
        <w:rPr>
          <w:u w:val="single"/>
          <w:lang w:eastAsia="ja-JP"/>
        </w:rPr>
        <w:t>the first derivative</w:t>
      </w:r>
      <w:r w:rsidRPr="00FB4E2F">
        <w:rPr>
          <w:u w:val="single"/>
          <w:lang w:eastAsia="ja-JP"/>
        </w:rPr>
        <w:t xml:space="preserve"> of a function</w:t>
      </w:r>
      <w:r>
        <w:rPr>
          <w:lang w:eastAsia="ja-JP"/>
        </w:rPr>
        <w:t xml:space="preserve">. Suppose that the Laplace transform of </w:t>
      </w:r>
      <w:r w:rsidRPr="00FB4E2F">
        <w:rPr>
          <w:position w:val="-14"/>
          <w:lang w:eastAsia="ja-JP"/>
        </w:rPr>
        <w:object w:dxaOrig="540" w:dyaOrig="400">
          <v:shape id="_x0000_i1280" type="#_x0000_t75" style="width:26.85pt;height:20pt" o:ole="">
            <v:imagedata r:id="rId22" o:title=""/>
          </v:shape>
          <o:OLEObject Type="Embed" ProgID="Equation.DSMT4" ShapeID="_x0000_i1280" DrawAspect="Content" ObjectID="_1585961614" r:id="rId23"/>
        </w:object>
      </w:r>
      <w:r>
        <w:rPr>
          <w:lang w:eastAsia="ja-JP"/>
        </w:rPr>
        <w:t xml:space="preserve"> is known. Is there a relatively easy way to compute the Laplace transform of the derivative </w:t>
      </w:r>
      <w:r w:rsidRPr="00FB4E2F">
        <w:rPr>
          <w:position w:val="-14"/>
          <w:lang w:eastAsia="ja-JP"/>
        </w:rPr>
        <w:object w:dxaOrig="580" w:dyaOrig="400">
          <v:shape id="_x0000_i1284" type="#_x0000_t75" style="width:29.15pt;height:20pt" o:ole="">
            <v:imagedata r:id="rId24" o:title=""/>
          </v:shape>
          <o:OLEObject Type="Embed" ProgID="Equation.DSMT4" ShapeID="_x0000_i1284" DrawAspect="Content" ObjectID="_1585961615" r:id="rId25"/>
        </w:object>
      </w:r>
      <w:r>
        <w:rPr>
          <w:lang w:eastAsia="ja-JP"/>
        </w:rPr>
        <w:t xml:space="preserve">(or, more generally, the Laplace transform of second or higher derivatives of </w:t>
      </w:r>
      <w:r w:rsidRPr="00FB4E2F">
        <w:rPr>
          <w:position w:val="-14"/>
          <w:lang w:eastAsia="ja-JP"/>
        </w:rPr>
        <w:object w:dxaOrig="540" w:dyaOrig="400">
          <v:shape id="_x0000_i1285" type="#_x0000_t75" style="width:26.85pt;height:20pt" o:ole="">
            <v:imagedata r:id="rId22" o:title=""/>
          </v:shape>
          <o:OLEObject Type="Embed" ProgID="Equation.DSMT4" ShapeID="_x0000_i1285" DrawAspect="Content" ObjectID="_1585961616" r:id="rId26"/>
        </w:object>
      </w:r>
      <w:r>
        <w:rPr>
          <w:lang w:eastAsia="ja-JP"/>
        </w:rPr>
        <w:t>)? The answer is “yes” to both questions.</w:t>
      </w:r>
      <w:r w:rsidR="001E1177">
        <w:rPr>
          <w:lang w:eastAsia="ja-JP"/>
        </w:rPr>
        <w:t xml:space="preserve"> (Note that we have returned here to consideration of the “forward” Laplace transform, not the inverse Laplace transform.)</w:t>
      </w:r>
    </w:p>
    <w:p w:rsidR="004B5318" w:rsidRDefault="006E4CBD" w:rsidP="004B5318">
      <w:pPr>
        <w:pStyle w:val="TabbedEquation"/>
        <w:rPr>
          <w:lang w:eastAsia="ja-JP"/>
        </w:rPr>
      </w:pPr>
      <w:r>
        <w:rPr>
          <w:lang w:eastAsia="ja-JP"/>
        </w:rPr>
        <w:lastRenderedPageBreak/>
        <w:t xml:space="preserve">Let us start with the first derivative </w:t>
      </w:r>
      <w:r w:rsidRPr="00FB4E2F">
        <w:rPr>
          <w:position w:val="-14"/>
          <w:lang w:eastAsia="ja-JP"/>
        </w:rPr>
        <w:object w:dxaOrig="580" w:dyaOrig="400">
          <v:shape id="_x0000_i1361" type="#_x0000_t75" style="width:29.15pt;height:20pt" o:ole="">
            <v:imagedata r:id="rId24" o:title=""/>
          </v:shape>
          <o:OLEObject Type="Embed" ProgID="Equation.DSMT4" ShapeID="_x0000_i1361" DrawAspect="Content" ObjectID="_1585961617" r:id="rId27"/>
        </w:object>
      </w:r>
      <w:r>
        <w:rPr>
          <w:lang w:eastAsia="ja-JP"/>
        </w:rPr>
        <w:t xml:space="preserve">; </w:t>
      </w:r>
      <w:r w:rsidR="00FB6A52">
        <w:rPr>
          <w:lang w:eastAsia="ja-JP"/>
        </w:rPr>
        <w:t xml:space="preserve">assuming that </w:t>
      </w:r>
      <w:r w:rsidR="00FB6A52" w:rsidRPr="00FB4E2F">
        <w:rPr>
          <w:position w:val="-14"/>
          <w:lang w:eastAsia="ja-JP"/>
        </w:rPr>
        <w:object w:dxaOrig="580" w:dyaOrig="400">
          <v:shape id="_x0000_i1415" type="#_x0000_t75" style="width:29.15pt;height:20pt" o:ole="">
            <v:imagedata r:id="rId24" o:title=""/>
          </v:shape>
          <o:OLEObject Type="Embed" ProgID="Equation.DSMT4" ShapeID="_x0000_i1415" DrawAspect="Content" ObjectID="_1585961618" r:id="rId28"/>
        </w:object>
      </w:r>
      <w:r w:rsidR="00FB6A52">
        <w:rPr>
          <w:lang w:eastAsia="ja-JP"/>
        </w:rPr>
        <w:t xml:space="preserve"> is continuous on </w:t>
      </w:r>
      <w:r w:rsidR="00FB6A52" w:rsidRPr="00FB6A52">
        <w:rPr>
          <w:position w:val="-14"/>
          <w:lang w:eastAsia="ja-JP"/>
        </w:rPr>
        <w:object w:dxaOrig="639" w:dyaOrig="400">
          <v:shape id="_x0000_i1419" type="#_x0000_t75" style="width:32pt;height:20pt" o:ole="">
            <v:imagedata r:id="rId29" o:title=""/>
          </v:shape>
          <o:OLEObject Type="Embed" ProgID="Equation.DSMT4" ShapeID="_x0000_i1419" DrawAspect="Content" ObjectID="_1585961619" r:id="rId30"/>
        </w:object>
      </w:r>
      <w:r w:rsidR="00FB6A52">
        <w:rPr>
          <w:lang w:eastAsia="ja-JP"/>
        </w:rPr>
        <w:t xml:space="preserve">, </w:t>
      </w:r>
      <w:r>
        <w:rPr>
          <w:lang w:eastAsia="ja-JP"/>
        </w:rPr>
        <w:t>its Laplace transform may be written using the definition from the previous section:</w:t>
      </w:r>
    </w:p>
    <w:p w:rsidR="006E4CBD" w:rsidRDefault="006E4CBD" w:rsidP="006E4CBD">
      <w:pPr>
        <w:pStyle w:val="TabbedEquation"/>
        <w:rPr>
          <w:lang w:eastAsia="ja-JP"/>
        </w:rPr>
      </w:pPr>
      <w:r>
        <w:rPr>
          <w:lang w:eastAsia="ja-JP"/>
        </w:rPr>
        <w:tab/>
      </w:r>
      <w:r w:rsidRPr="006E4CBD">
        <w:rPr>
          <w:position w:val="-18"/>
          <w:lang w:eastAsia="ja-JP"/>
        </w:rPr>
        <w:object w:dxaOrig="2580" w:dyaOrig="520">
          <v:shape id="_x0000_i1374" type="#_x0000_t75" style="width:129.15pt;height:26.3pt" o:ole="">
            <v:imagedata r:id="rId31" o:title=""/>
          </v:shape>
          <o:OLEObject Type="Embed" ProgID="Equation.DSMT4" ShapeID="_x0000_i1374" DrawAspect="Content" ObjectID="_1585961620" r:id="rId3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2</w:t>
      </w:r>
      <w:r>
        <w:rPr>
          <w:lang w:eastAsia="ja-JP"/>
        </w:rPr>
        <w:fldChar w:fldCharType="end"/>
      </w:r>
      <w:r>
        <w:rPr>
          <w:lang w:eastAsia="ja-JP"/>
        </w:rPr>
        <w:t>)</w:t>
      </w:r>
    </w:p>
    <w:p w:rsidR="006E4CBD" w:rsidRDefault="006E4CBD" w:rsidP="004B5318">
      <w:pPr>
        <w:pStyle w:val="TabbedEquation"/>
        <w:rPr>
          <w:lang w:eastAsia="ja-JP"/>
        </w:rPr>
      </w:pPr>
      <w:r>
        <w:rPr>
          <w:lang w:eastAsia="ja-JP"/>
        </w:rPr>
        <w:t xml:space="preserve">Using integration by parts, with </w:t>
      </w:r>
      <w:r w:rsidR="00611E9E" w:rsidRPr="00611E9E">
        <w:rPr>
          <w:position w:val="-6"/>
          <w:lang w:eastAsia="ja-JP"/>
        </w:rPr>
        <w:object w:dxaOrig="740" w:dyaOrig="320">
          <v:shape id="_x0000_i1378" type="#_x0000_t75" style="width:37.15pt;height:16pt" o:ole="">
            <v:imagedata r:id="rId33" o:title=""/>
          </v:shape>
          <o:OLEObject Type="Embed" ProgID="Equation.DSMT4" ShapeID="_x0000_i1378" DrawAspect="Content" ObjectID="_1585961621" r:id="rId34"/>
        </w:object>
      </w:r>
      <w:r w:rsidR="00611E9E">
        <w:rPr>
          <w:lang w:eastAsia="ja-JP"/>
        </w:rPr>
        <w:t xml:space="preserve">, </w:t>
      </w:r>
      <w:r w:rsidR="00611E9E" w:rsidRPr="00611E9E">
        <w:rPr>
          <w:position w:val="-6"/>
          <w:lang w:eastAsia="ja-JP"/>
        </w:rPr>
        <w:object w:dxaOrig="1320" w:dyaOrig="320">
          <v:shape id="_x0000_i1386" type="#_x0000_t75" style="width:66.3pt;height:16pt" o:ole="">
            <v:imagedata r:id="rId35" o:title=""/>
          </v:shape>
          <o:OLEObject Type="Embed" ProgID="Equation.DSMT4" ShapeID="_x0000_i1386" DrawAspect="Content" ObjectID="_1585961622" r:id="rId36"/>
        </w:object>
      </w:r>
      <w:r w:rsidR="00611E9E">
        <w:rPr>
          <w:lang w:eastAsia="ja-JP"/>
        </w:rPr>
        <w:t xml:space="preserve"> and </w:t>
      </w:r>
      <w:r w:rsidR="00611E9E" w:rsidRPr="00611E9E">
        <w:rPr>
          <w:position w:val="-14"/>
          <w:lang w:eastAsia="ja-JP"/>
        </w:rPr>
        <w:object w:dxaOrig="1060" w:dyaOrig="400">
          <v:shape id="_x0000_i1389" type="#_x0000_t75" style="width:53.15pt;height:20pt" o:ole="">
            <v:imagedata r:id="rId37" o:title=""/>
          </v:shape>
          <o:OLEObject Type="Embed" ProgID="Equation.DSMT4" ShapeID="_x0000_i1389" DrawAspect="Content" ObjectID="_1585961623" r:id="rId38"/>
        </w:object>
      </w:r>
      <w:r w:rsidR="00611E9E">
        <w:rPr>
          <w:lang w:eastAsia="ja-JP"/>
        </w:rPr>
        <w:t xml:space="preserve">, </w:t>
      </w:r>
      <w:r w:rsidR="00611E9E" w:rsidRPr="00611E9E">
        <w:rPr>
          <w:position w:val="-14"/>
          <w:lang w:eastAsia="ja-JP"/>
        </w:rPr>
        <w:object w:dxaOrig="880" w:dyaOrig="400">
          <v:shape id="_x0000_i1392" type="#_x0000_t75" style="width:44pt;height:20pt" o:ole="">
            <v:imagedata r:id="rId39" o:title=""/>
          </v:shape>
          <o:OLEObject Type="Embed" ProgID="Equation.DSMT4" ShapeID="_x0000_i1392" DrawAspect="Content" ObjectID="_1585961624" r:id="rId40"/>
        </w:object>
      </w:r>
      <w:r w:rsidR="00611E9E">
        <w:rPr>
          <w:lang w:eastAsia="ja-JP"/>
        </w:rPr>
        <w:t>, we obtain</w:t>
      </w:r>
    </w:p>
    <w:p w:rsidR="00611E9E" w:rsidRDefault="00611E9E" w:rsidP="00611E9E">
      <w:pPr>
        <w:pStyle w:val="TabbedEquation"/>
        <w:rPr>
          <w:lang w:eastAsia="ja-JP"/>
        </w:rPr>
      </w:pPr>
      <w:r>
        <w:rPr>
          <w:lang w:eastAsia="ja-JP"/>
        </w:rPr>
        <w:tab/>
      </w:r>
      <w:r w:rsidRPr="006E4CBD">
        <w:rPr>
          <w:position w:val="-18"/>
          <w:lang w:eastAsia="ja-JP"/>
        </w:rPr>
        <w:object w:dxaOrig="7280" w:dyaOrig="520">
          <v:shape id="_x0000_i1395" type="#_x0000_t75" style="width:364pt;height:26.3pt" o:ole="">
            <v:imagedata r:id="rId41" o:title=""/>
          </v:shape>
          <o:OLEObject Type="Embed" ProgID="Equation.DSMT4" ShapeID="_x0000_i1395" DrawAspect="Content" ObjectID="_1585961625" r:id="rId4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3</w:t>
      </w:r>
      <w:r>
        <w:rPr>
          <w:lang w:eastAsia="ja-JP"/>
        </w:rPr>
        <w:fldChar w:fldCharType="end"/>
      </w:r>
      <w:r>
        <w:rPr>
          <w:lang w:eastAsia="ja-JP"/>
        </w:rPr>
        <w:t>)</w:t>
      </w:r>
    </w:p>
    <w:p w:rsidR="006E4CBD" w:rsidRDefault="006A63DE" w:rsidP="004B5318">
      <w:pPr>
        <w:pStyle w:val="TabbedEquation"/>
        <w:rPr>
          <w:lang w:eastAsia="ja-JP"/>
        </w:rPr>
      </w:pPr>
      <w:r>
        <w:rPr>
          <w:lang w:eastAsia="ja-JP"/>
        </w:rPr>
        <w:t xml:space="preserve">Evaluating the limits on the first term, and noting that the second term is simply </w:t>
      </w:r>
      <w:r w:rsidR="00FB6A52" w:rsidRPr="00FB6A52">
        <w:rPr>
          <w:i/>
          <w:lang w:eastAsia="ja-JP"/>
        </w:rPr>
        <w:t>s</w:t>
      </w:r>
      <w:r w:rsidR="00FB6A52">
        <w:rPr>
          <w:lang w:eastAsia="ja-JP"/>
        </w:rPr>
        <w:t xml:space="preserve"> multiplied by </w:t>
      </w:r>
      <w:r>
        <w:rPr>
          <w:lang w:eastAsia="ja-JP"/>
        </w:rPr>
        <w:t xml:space="preserve">the Laplace transform of </w:t>
      </w:r>
      <w:r w:rsidRPr="00FB4E2F">
        <w:rPr>
          <w:position w:val="-14"/>
          <w:lang w:eastAsia="ja-JP"/>
        </w:rPr>
        <w:object w:dxaOrig="540" w:dyaOrig="400">
          <v:shape id="_x0000_i1411" type="#_x0000_t75" style="width:26.85pt;height:20pt" o:ole="">
            <v:imagedata r:id="rId22" o:title=""/>
          </v:shape>
          <o:OLEObject Type="Embed" ProgID="Equation.DSMT4" ShapeID="_x0000_i1411" DrawAspect="Content" ObjectID="_1585961626" r:id="rId43"/>
        </w:object>
      </w:r>
      <w:r w:rsidR="00FB6A52">
        <w:rPr>
          <w:lang w:eastAsia="ja-JP"/>
        </w:rPr>
        <w:t>,</w:t>
      </w:r>
      <w:r>
        <w:rPr>
          <w:lang w:eastAsia="ja-JP"/>
        </w:rPr>
        <w:t xml:space="preserve"> allows us to write</w:t>
      </w:r>
    </w:p>
    <w:p w:rsidR="006A63DE" w:rsidRDefault="006A63DE" w:rsidP="006A63DE">
      <w:pPr>
        <w:pStyle w:val="TabbedEquation"/>
        <w:rPr>
          <w:lang w:eastAsia="ja-JP"/>
        </w:rPr>
      </w:pPr>
      <w:r>
        <w:rPr>
          <w:lang w:eastAsia="ja-JP"/>
        </w:rPr>
        <w:tab/>
      </w:r>
      <w:r w:rsidRPr="006A63DE">
        <w:rPr>
          <w:position w:val="-20"/>
          <w:lang w:eastAsia="ja-JP"/>
        </w:rPr>
        <w:object w:dxaOrig="4660" w:dyaOrig="480">
          <v:shape id="_x0000_i1414" type="#_x0000_t75" style="width:233.15pt;height:24.55pt" o:ole="">
            <v:imagedata r:id="rId44" o:title=""/>
          </v:shape>
          <o:OLEObject Type="Embed" ProgID="Equation.DSMT4" ShapeID="_x0000_i1414" DrawAspect="Content" ObjectID="_1585961627" r:id="rId4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4</w:t>
      </w:r>
      <w:r>
        <w:rPr>
          <w:lang w:eastAsia="ja-JP"/>
        </w:rPr>
        <w:fldChar w:fldCharType="end"/>
      </w:r>
      <w:r>
        <w:rPr>
          <w:lang w:eastAsia="ja-JP"/>
        </w:rPr>
        <w:t>)</w:t>
      </w:r>
    </w:p>
    <w:p w:rsidR="006E4CBD" w:rsidRDefault="00FB6A52" w:rsidP="004B5318">
      <w:pPr>
        <w:pStyle w:val="TabbedEquation"/>
        <w:rPr>
          <w:lang w:eastAsia="ja-JP"/>
        </w:rPr>
      </w:pPr>
      <w:r>
        <w:rPr>
          <w:lang w:eastAsia="ja-JP"/>
        </w:rPr>
        <w:t xml:space="preserve">Provided that </w:t>
      </w:r>
      <w:r w:rsidRPr="00FB4E2F">
        <w:rPr>
          <w:position w:val="-14"/>
          <w:lang w:eastAsia="ja-JP"/>
        </w:rPr>
        <w:object w:dxaOrig="540" w:dyaOrig="400">
          <v:shape id="_x0000_i1441" type="#_x0000_t75" style="width:26.85pt;height:20pt" o:ole="">
            <v:imagedata r:id="rId22" o:title=""/>
          </v:shape>
          <o:OLEObject Type="Embed" ProgID="Equation.DSMT4" ShapeID="_x0000_i1441" DrawAspect="Content" ObjectID="_1585961628" r:id="rId46"/>
        </w:object>
      </w:r>
      <w:r>
        <w:rPr>
          <w:lang w:eastAsia="ja-JP"/>
        </w:rPr>
        <w:t xml:space="preserve"> satisfies the “necessary and sufficient” condition from Theorem 7.1.2 of the textbook (which is likely, given that </w:t>
      </w:r>
      <w:r w:rsidRPr="00FB6A52">
        <w:rPr>
          <w:position w:val="-16"/>
          <w:lang w:eastAsia="ja-JP"/>
        </w:rPr>
        <w:object w:dxaOrig="940" w:dyaOrig="440">
          <v:shape id="_x0000_i1444" type="#_x0000_t75" style="width:46.85pt;height:22.3pt" o:ole="">
            <v:imagedata r:id="rId47" o:title=""/>
          </v:shape>
          <o:OLEObject Type="Embed" ProgID="Equation.DSMT4" ShapeID="_x0000_i1444" DrawAspect="Content" ObjectID="_1585961629" r:id="rId48"/>
        </w:object>
      </w:r>
      <w:r>
        <w:rPr>
          <w:lang w:eastAsia="ja-JP"/>
        </w:rPr>
        <w:t xml:space="preserve"> exists), the limit </w:t>
      </w:r>
      <w:r w:rsidRPr="006A63DE">
        <w:rPr>
          <w:position w:val="-20"/>
          <w:lang w:eastAsia="ja-JP"/>
        </w:rPr>
        <w:object w:dxaOrig="1420" w:dyaOrig="480">
          <v:shape id="_x0000_i1447" type="#_x0000_t75" style="width:70.85pt;height:24.55pt" o:ole="">
            <v:imagedata r:id="rId49" o:title=""/>
          </v:shape>
          <o:OLEObject Type="Embed" ProgID="Equation.DSMT4" ShapeID="_x0000_i1447" DrawAspect="Content" ObjectID="_1585961630" r:id="rId50"/>
        </w:object>
      </w:r>
      <w:r>
        <w:rPr>
          <w:lang w:eastAsia="ja-JP"/>
        </w:rPr>
        <w:t xml:space="preserve"> goes to zero for at least some values of </w:t>
      </w:r>
      <w:r w:rsidRPr="00EE7E7B">
        <w:rPr>
          <w:i/>
          <w:lang w:eastAsia="ja-JP"/>
        </w:rPr>
        <w:t>s</w:t>
      </w:r>
      <w:r w:rsidR="00EE7E7B">
        <w:rPr>
          <w:lang w:eastAsia="ja-JP"/>
        </w:rPr>
        <w:t>, yielding</w:t>
      </w:r>
    </w:p>
    <w:p w:rsidR="00EE7E7B" w:rsidRDefault="00EE7E7B" w:rsidP="00EE7E7B">
      <w:pPr>
        <w:pStyle w:val="TabbedEquation"/>
        <w:rPr>
          <w:lang w:eastAsia="ja-JP"/>
        </w:rPr>
      </w:pPr>
      <w:r>
        <w:rPr>
          <w:lang w:eastAsia="ja-JP"/>
        </w:rPr>
        <w:tab/>
      </w:r>
      <w:r w:rsidRPr="00EE7E7B">
        <w:rPr>
          <w:position w:val="-42"/>
          <w:lang w:eastAsia="ja-JP"/>
        </w:rPr>
        <w:object w:dxaOrig="3019" w:dyaOrig="960">
          <v:shape id="_x0000_i1479" type="#_x0000_t75" style="width:150.85pt;height:48.55pt" o:ole="">
            <v:imagedata r:id="rId51" o:title=""/>
          </v:shape>
          <o:OLEObject Type="Embed" ProgID="Equation.DSMT4" ShapeID="_x0000_i1479" DrawAspect="Content" ObjectID="_1585961631" r:id="rId52"/>
        </w:object>
      </w:r>
      <w:r>
        <w:rPr>
          <w:lang w:eastAsia="ja-JP"/>
        </w:rPr>
        <w:tab/>
      </w:r>
      <w:bookmarkStart w:id="0" w:name="Eq_LaplaceTransformFirstDerivative"/>
      <w:r>
        <w:rPr>
          <w:lang w:eastAsia="ja-JP"/>
        </w:rPr>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5</w:t>
      </w:r>
      <w:r>
        <w:rPr>
          <w:lang w:eastAsia="ja-JP"/>
        </w:rPr>
        <w:fldChar w:fldCharType="end"/>
      </w:r>
      <w:r>
        <w:rPr>
          <w:lang w:eastAsia="ja-JP"/>
        </w:rPr>
        <w:t>)</w:t>
      </w:r>
      <w:bookmarkEnd w:id="0"/>
    </w:p>
    <w:p w:rsidR="006A63DE" w:rsidRDefault="00EE7E7B" w:rsidP="004B5318">
      <w:pPr>
        <w:pStyle w:val="TabbedEquation"/>
        <w:rPr>
          <w:lang w:eastAsia="ja-JP"/>
        </w:rPr>
      </w:pPr>
      <w:r>
        <w:rPr>
          <w:lang w:eastAsia="ja-JP"/>
        </w:rPr>
        <w:t>This last result is worthy of a place on your “cheat sheet,” written in whichever of the above two forms makes the most sense to you.</w:t>
      </w:r>
    </w:p>
    <w:p w:rsidR="00E022C0" w:rsidRDefault="00E022C0" w:rsidP="00E022C0">
      <w:pPr>
        <w:rPr>
          <w:lang w:eastAsia="ja-JP"/>
        </w:rPr>
      </w:pPr>
      <w:r w:rsidRPr="00FB4E2F">
        <w:rPr>
          <w:u w:val="single"/>
          <w:lang w:eastAsia="ja-JP"/>
        </w:rPr>
        <w:t xml:space="preserve">Laplace transform of </w:t>
      </w:r>
      <w:r>
        <w:rPr>
          <w:u w:val="single"/>
          <w:lang w:eastAsia="ja-JP"/>
        </w:rPr>
        <w:t>the second derivative</w:t>
      </w:r>
      <w:r w:rsidRPr="00FB4E2F">
        <w:rPr>
          <w:u w:val="single"/>
          <w:lang w:eastAsia="ja-JP"/>
        </w:rPr>
        <w:t xml:space="preserve"> of a function</w:t>
      </w:r>
      <w:r>
        <w:rPr>
          <w:lang w:eastAsia="ja-JP"/>
        </w:rPr>
        <w:t xml:space="preserve">. We continue now with the derivation of a formula for the Laplace transform of </w:t>
      </w:r>
      <w:r w:rsidRPr="00FB4E2F">
        <w:rPr>
          <w:position w:val="-14"/>
          <w:lang w:eastAsia="ja-JP"/>
        </w:rPr>
        <w:object w:dxaOrig="620" w:dyaOrig="400">
          <v:shape id="_x0000_i1499" type="#_x0000_t75" style="width:30.85pt;height:20pt" o:ole="">
            <v:imagedata r:id="rId53" o:title=""/>
          </v:shape>
          <o:OLEObject Type="Embed" ProgID="Equation.DSMT4" ShapeID="_x0000_i1499" DrawAspect="Content" ObjectID="_1585961632" r:id="rId54"/>
        </w:object>
      </w:r>
      <w:r>
        <w:rPr>
          <w:lang w:eastAsia="ja-JP"/>
        </w:rPr>
        <w:t xml:space="preserve">, which is again assumed continuous on </w:t>
      </w:r>
      <w:r w:rsidRPr="00FB6A52">
        <w:rPr>
          <w:position w:val="-14"/>
          <w:lang w:eastAsia="ja-JP"/>
        </w:rPr>
        <w:object w:dxaOrig="639" w:dyaOrig="400">
          <v:shape id="_x0000_i1500" type="#_x0000_t75" style="width:32pt;height:20pt" o:ole="">
            <v:imagedata r:id="rId29" o:title=""/>
          </v:shape>
          <o:OLEObject Type="Embed" ProgID="Equation.DSMT4" ShapeID="_x0000_i1500" DrawAspect="Content" ObjectID="_1585961633" r:id="rId55"/>
        </w:object>
      </w:r>
      <w:r>
        <w:rPr>
          <w:lang w:eastAsia="ja-JP"/>
        </w:rPr>
        <w:t xml:space="preserve">. The technique is </w:t>
      </w:r>
      <w:r w:rsidR="000A3E9E">
        <w:rPr>
          <w:lang w:eastAsia="ja-JP"/>
        </w:rPr>
        <w:t>comparable</w:t>
      </w:r>
      <w:r>
        <w:rPr>
          <w:lang w:eastAsia="ja-JP"/>
        </w:rPr>
        <w:t xml:space="preserve"> to the method used</w:t>
      </w:r>
      <w:r w:rsidR="00344AB5">
        <w:rPr>
          <w:lang w:eastAsia="ja-JP"/>
        </w:rPr>
        <w:t xml:space="preserve"> for the first derivative, and uses the result of that calculation as a substitution in the last step:</w:t>
      </w:r>
    </w:p>
    <w:p w:rsidR="00E022C0" w:rsidRDefault="00E022C0" w:rsidP="00E022C0">
      <w:pPr>
        <w:pStyle w:val="TabbedEquation"/>
        <w:rPr>
          <w:lang w:eastAsia="ja-JP"/>
        </w:rPr>
      </w:pPr>
      <w:r>
        <w:rPr>
          <w:lang w:eastAsia="ja-JP"/>
        </w:rPr>
        <w:tab/>
      </w:r>
      <w:r w:rsidR="00344AB5" w:rsidRPr="006E4CBD">
        <w:rPr>
          <w:position w:val="-18"/>
          <w:lang w:eastAsia="ja-JP"/>
        </w:rPr>
        <w:object w:dxaOrig="2640" w:dyaOrig="520">
          <v:shape id="_x0000_i1544" type="#_x0000_t75" style="width:132pt;height:26.3pt" o:ole="">
            <v:imagedata r:id="rId56" o:title=""/>
          </v:shape>
          <o:OLEObject Type="Embed" ProgID="Equation.DSMT4" ShapeID="_x0000_i1544" DrawAspect="Content" ObjectID="_1585961634" r:id="rId5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6</w:t>
      </w:r>
      <w:r>
        <w:rPr>
          <w:lang w:eastAsia="ja-JP"/>
        </w:rPr>
        <w:fldChar w:fldCharType="end"/>
      </w:r>
      <w:r>
        <w:rPr>
          <w:lang w:eastAsia="ja-JP"/>
        </w:rPr>
        <w:t>)</w:t>
      </w:r>
    </w:p>
    <w:p w:rsidR="00E022C0" w:rsidRDefault="00344AB5" w:rsidP="00E022C0">
      <w:pPr>
        <w:pStyle w:val="TabbedEquation"/>
        <w:rPr>
          <w:lang w:eastAsia="ja-JP"/>
        </w:rPr>
      </w:pPr>
      <w:r>
        <w:rPr>
          <w:lang w:eastAsia="ja-JP"/>
        </w:rPr>
        <w:t>Letting</w:t>
      </w:r>
      <w:r w:rsidR="00E022C0">
        <w:rPr>
          <w:lang w:eastAsia="ja-JP"/>
        </w:rPr>
        <w:t xml:space="preserve"> </w:t>
      </w:r>
      <w:r w:rsidR="00E022C0" w:rsidRPr="00611E9E">
        <w:rPr>
          <w:position w:val="-6"/>
          <w:lang w:eastAsia="ja-JP"/>
        </w:rPr>
        <w:object w:dxaOrig="740" w:dyaOrig="320">
          <v:shape id="_x0000_i1485" type="#_x0000_t75" style="width:37.15pt;height:16pt" o:ole="">
            <v:imagedata r:id="rId33" o:title=""/>
          </v:shape>
          <o:OLEObject Type="Embed" ProgID="Equation.DSMT4" ShapeID="_x0000_i1485" DrawAspect="Content" ObjectID="_1585961635" r:id="rId58"/>
        </w:object>
      </w:r>
      <w:r w:rsidR="00E022C0">
        <w:rPr>
          <w:lang w:eastAsia="ja-JP"/>
        </w:rPr>
        <w:t xml:space="preserve">, </w:t>
      </w:r>
      <w:r w:rsidR="00E022C0" w:rsidRPr="00611E9E">
        <w:rPr>
          <w:position w:val="-6"/>
          <w:lang w:eastAsia="ja-JP"/>
        </w:rPr>
        <w:object w:dxaOrig="1320" w:dyaOrig="320">
          <v:shape id="_x0000_i1486" type="#_x0000_t75" style="width:66.3pt;height:16pt" o:ole="">
            <v:imagedata r:id="rId35" o:title=""/>
          </v:shape>
          <o:OLEObject Type="Embed" ProgID="Equation.DSMT4" ShapeID="_x0000_i1486" DrawAspect="Content" ObjectID="_1585961636" r:id="rId59"/>
        </w:object>
      </w:r>
      <w:r w:rsidR="00E022C0">
        <w:rPr>
          <w:lang w:eastAsia="ja-JP"/>
        </w:rPr>
        <w:t xml:space="preserve"> and </w:t>
      </w:r>
      <w:r w:rsidRPr="00611E9E">
        <w:rPr>
          <w:position w:val="-14"/>
          <w:lang w:eastAsia="ja-JP"/>
        </w:rPr>
        <w:object w:dxaOrig="1080" w:dyaOrig="400">
          <v:shape id="_x0000_i1546" type="#_x0000_t75" style="width:54.3pt;height:20pt" o:ole="">
            <v:imagedata r:id="rId60" o:title=""/>
          </v:shape>
          <o:OLEObject Type="Embed" ProgID="Equation.DSMT4" ShapeID="_x0000_i1546" DrawAspect="Content" ObjectID="_1585961637" r:id="rId61"/>
        </w:object>
      </w:r>
      <w:r w:rsidR="00E022C0">
        <w:rPr>
          <w:lang w:eastAsia="ja-JP"/>
        </w:rPr>
        <w:t xml:space="preserve">, </w:t>
      </w:r>
      <w:r w:rsidRPr="00611E9E">
        <w:rPr>
          <w:position w:val="-14"/>
          <w:lang w:eastAsia="ja-JP"/>
        </w:rPr>
        <w:object w:dxaOrig="940" w:dyaOrig="400">
          <v:shape id="_x0000_i1548" type="#_x0000_t75" style="width:46.85pt;height:20pt" o:ole="">
            <v:imagedata r:id="rId62" o:title=""/>
          </v:shape>
          <o:OLEObject Type="Embed" ProgID="Equation.DSMT4" ShapeID="_x0000_i1548" DrawAspect="Content" ObjectID="_1585961638" r:id="rId63"/>
        </w:object>
      </w:r>
      <w:r w:rsidR="00E022C0">
        <w:rPr>
          <w:lang w:eastAsia="ja-JP"/>
        </w:rPr>
        <w:t>, we obtain</w:t>
      </w:r>
    </w:p>
    <w:p w:rsidR="00E022C0" w:rsidRDefault="00E022C0" w:rsidP="00E022C0">
      <w:pPr>
        <w:pStyle w:val="TabbedEquation"/>
        <w:rPr>
          <w:lang w:eastAsia="ja-JP"/>
        </w:rPr>
      </w:pPr>
      <w:r>
        <w:rPr>
          <w:lang w:eastAsia="ja-JP"/>
        </w:rPr>
        <w:tab/>
      </w:r>
      <w:r w:rsidR="00CF56AB" w:rsidRPr="006E4CBD">
        <w:rPr>
          <w:position w:val="-18"/>
          <w:lang w:eastAsia="ja-JP"/>
        </w:rPr>
        <w:object w:dxaOrig="7520" w:dyaOrig="520">
          <v:shape id="_x0000_i1550" type="#_x0000_t75" style="width:376pt;height:26.3pt" o:ole="">
            <v:imagedata r:id="rId64" o:title=""/>
          </v:shape>
          <o:OLEObject Type="Embed" ProgID="Equation.DSMT4" ShapeID="_x0000_i1550" DrawAspect="Content" ObjectID="_1585961639" r:id="rId6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7</w:t>
      </w:r>
      <w:r>
        <w:rPr>
          <w:lang w:eastAsia="ja-JP"/>
        </w:rPr>
        <w:fldChar w:fldCharType="end"/>
      </w:r>
      <w:r>
        <w:rPr>
          <w:lang w:eastAsia="ja-JP"/>
        </w:rPr>
        <w:t>)</w:t>
      </w:r>
    </w:p>
    <w:p w:rsidR="00E022C0" w:rsidRDefault="00E022C0" w:rsidP="00E022C0">
      <w:pPr>
        <w:pStyle w:val="TabbedEquation"/>
        <w:rPr>
          <w:lang w:eastAsia="ja-JP"/>
        </w:rPr>
      </w:pPr>
      <w:r>
        <w:rPr>
          <w:lang w:eastAsia="ja-JP"/>
        </w:rPr>
        <w:t xml:space="preserve">Evaluating the limits on the first term, and noting that the second term is simply </w:t>
      </w:r>
      <w:r w:rsidRPr="00FB6A52">
        <w:rPr>
          <w:i/>
          <w:lang w:eastAsia="ja-JP"/>
        </w:rPr>
        <w:t>s</w:t>
      </w:r>
      <w:r>
        <w:rPr>
          <w:lang w:eastAsia="ja-JP"/>
        </w:rPr>
        <w:t xml:space="preserve"> multiplied by the Laplace transform of </w:t>
      </w:r>
      <w:r w:rsidR="00CA5F88" w:rsidRPr="00FB4E2F">
        <w:rPr>
          <w:position w:val="-14"/>
          <w:lang w:eastAsia="ja-JP"/>
        </w:rPr>
        <w:object w:dxaOrig="580" w:dyaOrig="400">
          <v:shape id="_x0000_i1552" type="#_x0000_t75" style="width:29.15pt;height:20pt" o:ole="">
            <v:imagedata r:id="rId66" o:title=""/>
          </v:shape>
          <o:OLEObject Type="Embed" ProgID="Equation.DSMT4" ShapeID="_x0000_i1552" DrawAspect="Content" ObjectID="_1585961640" r:id="rId67"/>
        </w:object>
      </w:r>
      <w:r>
        <w:rPr>
          <w:lang w:eastAsia="ja-JP"/>
        </w:rPr>
        <w:t>, allows us to write</w:t>
      </w:r>
    </w:p>
    <w:p w:rsidR="00E022C0" w:rsidRDefault="00E022C0" w:rsidP="00E022C0">
      <w:pPr>
        <w:pStyle w:val="TabbedEquation"/>
        <w:rPr>
          <w:lang w:eastAsia="ja-JP"/>
        </w:rPr>
      </w:pPr>
      <w:r>
        <w:rPr>
          <w:lang w:eastAsia="ja-JP"/>
        </w:rPr>
        <w:tab/>
      </w:r>
      <w:r w:rsidR="00CA5F88" w:rsidRPr="006A63DE">
        <w:rPr>
          <w:position w:val="-20"/>
          <w:lang w:eastAsia="ja-JP"/>
        </w:rPr>
        <w:object w:dxaOrig="4840" w:dyaOrig="480">
          <v:shape id="_x0000_i1554" type="#_x0000_t75" style="width:242.3pt;height:24.55pt" o:ole="">
            <v:imagedata r:id="rId68" o:title=""/>
          </v:shape>
          <o:OLEObject Type="Embed" ProgID="Equation.DSMT4" ShapeID="_x0000_i1554" DrawAspect="Content" ObjectID="_1585961641" r:id="rId69"/>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8</w:t>
      </w:r>
      <w:r>
        <w:rPr>
          <w:lang w:eastAsia="ja-JP"/>
        </w:rPr>
        <w:fldChar w:fldCharType="end"/>
      </w:r>
      <w:r>
        <w:rPr>
          <w:lang w:eastAsia="ja-JP"/>
        </w:rPr>
        <w:t>)</w:t>
      </w:r>
    </w:p>
    <w:p w:rsidR="00E022C0" w:rsidRDefault="005070C2" w:rsidP="00E022C0">
      <w:pPr>
        <w:pStyle w:val="TabbedEquation"/>
        <w:rPr>
          <w:lang w:eastAsia="ja-JP"/>
        </w:rPr>
      </w:pPr>
      <w:r>
        <w:rPr>
          <w:lang w:eastAsia="ja-JP"/>
        </w:rPr>
        <w:lastRenderedPageBreak/>
        <w:t>and some simplification gives</w:t>
      </w:r>
    </w:p>
    <w:p w:rsidR="005070C2" w:rsidRDefault="005070C2" w:rsidP="005070C2">
      <w:pPr>
        <w:pStyle w:val="TabbedEquation"/>
        <w:rPr>
          <w:lang w:eastAsia="ja-JP"/>
        </w:rPr>
      </w:pPr>
      <w:r>
        <w:rPr>
          <w:lang w:eastAsia="ja-JP"/>
        </w:rPr>
        <w:tab/>
      </w:r>
      <w:r w:rsidRPr="005070C2">
        <w:rPr>
          <w:position w:val="-16"/>
          <w:lang w:eastAsia="ja-JP"/>
        </w:rPr>
        <w:object w:dxaOrig="3060" w:dyaOrig="440">
          <v:shape id="_x0000_i1565" type="#_x0000_t75" style="width:153.15pt;height:22.3pt" o:ole="">
            <v:imagedata r:id="rId70" o:title=""/>
          </v:shape>
          <o:OLEObject Type="Embed" ProgID="Equation.DSMT4" ShapeID="_x0000_i1565" DrawAspect="Content" ObjectID="_1585961642" r:id="rId71"/>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9</w:t>
      </w:r>
      <w:r>
        <w:rPr>
          <w:lang w:eastAsia="ja-JP"/>
        </w:rPr>
        <w:fldChar w:fldCharType="end"/>
      </w:r>
      <w:r>
        <w:rPr>
          <w:lang w:eastAsia="ja-JP"/>
        </w:rPr>
        <w:t>)</w:t>
      </w:r>
    </w:p>
    <w:p w:rsidR="005070C2" w:rsidRDefault="005070C2" w:rsidP="00E022C0">
      <w:pPr>
        <w:pStyle w:val="TabbedEquation"/>
        <w:rPr>
          <w:lang w:eastAsia="ja-JP"/>
        </w:rPr>
      </w:pPr>
      <w:r>
        <w:rPr>
          <w:lang w:eastAsia="ja-JP"/>
        </w:rPr>
        <w:t xml:space="preserve">Finally, substitution of the expression found in equation </w:t>
      </w:r>
      <w:r>
        <w:rPr>
          <w:lang w:eastAsia="ja-JP"/>
        </w:rPr>
        <w:fldChar w:fldCharType="begin"/>
      </w:r>
      <w:r>
        <w:rPr>
          <w:lang w:eastAsia="ja-JP"/>
        </w:rPr>
        <w:instrText xml:space="preserve"> REF Eq_LaplaceTransformFirstDerivative \h </w:instrText>
      </w:r>
      <w:r>
        <w:rPr>
          <w:lang w:eastAsia="ja-JP"/>
        </w:rPr>
      </w:r>
      <w:r>
        <w:rPr>
          <w:lang w:eastAsia="ja-JP"/>
        </w:rPr>
        <w:fldChar w:fldCharType="separate"/>
      </w:r>
      <w:r w:rsidR="00B123AA">
        <w:rPr>
          <w:lang w:eastAsia="ja-JP"/>
        </w:rPr>
        <w:t>(</w:t>
      </w:r>
      <w:r w:rsidR="00B123AA">
        <w:rPr>
          <w:noProof/>
          <w:lang w:eastAsia="ja-JP"/>
        </w:rPr>
        <w:t>5</w:t>
      </w:r>
      <w:r w:rsidR="00B123AA">
        <w:rPr>
          <w:lang w:eastAsia="ja-JP"/>
        </w:rPr>
        <w:t>)</w:t>
      </w:r>
      <w:r>
        <w:rPr>
          <w:lang w:eastAsia="ja-JP"/>
        </w:rPr>
        <w:fldChar w:fldCharType="end"/>
      </w:r>
      <w:r>
        <w:rPr>
          <w:lang w:eastAsia="ja-JP"/>
        </w:rPr>
        <w:t xml:space="preserve"> for </w:t>
      </w:r>
      <w:r w:rsidRPr="005070C2">
        <w:rPr>
          <w:position w:val="-16"/>
          <w:lang w:eastAsia="ja-JP"/>
        </w:rPr>
        <w:object w:dxaOrig="999" w:dyaOrig="440">
          <v:shape id="_x0000_i1563" type="#_x0000_t75" style="width:49.7pt;height:22.3pt" o:ole="">
            <v:imagedata r:id="rId72" o:title=""/>
          </v:shape>
          <o:OLEObject Type="Embed" ProgID="Equation.DSMT4" ShapeID="_x0000_i1563" DrawAspect="Content" ObjectID="_1585961643" r:id="rId73"/>
        </w:object>
      </w:r>
      <w:r>
        <w:rPr>
          <w:lang w:eastAsia="ja-JP"/>
        </w:rPr>
        <w:t xml:space="preserve"> gives</w:t>
      </w:r>
    </w:p>
    <w:p w:rsidR="000B43A8" w:rsidRDefault="000B43A8" w:rsidP="000B43A8">
      <w:pPr>
        <w:pStyle w:val="TabbedEquation"/>
        <w:rPr>
          <w:lang w:eastAsia="ja-JP"/>
        </w:rPr>
      </w:pPr>
      <w:r>
        <w:rPr>
          <w:lang w:eastAsia="ja-JP"/>
        </w:rPr>
        <w:tab/>
      </w:r>
      <w:r w:rsidRPr="005070C2">
        <w:rPr>
          <w:position w:val="-16"/>
          <w:lang w:eastAsia="ja-JP"/>
        </w:rPr>
        <w:object w:dxaOrig="6720" w:dyaOrig="440">
          <v:shape id="_x0000_i1576" type="#_x0000_t75" style="width:336pt;height:22.3pt" o:ole="">
            <v:imagedata r:id="rId74" o:title=""/>
          </v:shape>
          <o:OLEObject Type="Embed" ProgID="Equation.DSMT4" ShapeID="_x0000_i1576" DrawAspect="Content" ObjectID="_1585961644" r:id="rId7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10</w:t>
      </w:r>
      <w:r>
        <w:rPr>
          <w:lang w:eastAsia="ja-JP"/>
        </w:rPr>
        <w:fldChar w:fldCharType="end"/>
      </w:r>
      <w:r>
        <w:rPr>
          <w:lang w:eastAsia="ja-JP"/>
        </w:rPr>
        <w:t>)</w:t>
      </w:r>
    </w:p>
    <w:p w:rsidR="000B43A8" w:rsidRDefault="000B43A8" w:rsidP="000B43A8">
      <w:pPr>
        <w:pStyle w:val="TabbedEquation"/>
        <w:rPr>
          <w:lang w:eastAsia="ja-JP"/>
        </w:rPr>
      </w:pPr>
      <w:r>
        <w:rPr>
          <w:lang w:eastAsia="ja-JP"/>
        </w:rPr>
        <w:tab/>
      </w:r>
      <w:r w:rsidRPr="000B43A8">
        <w:rPr>
          <w:position w:val="-20"/>
          <w:lang w:eastAsia="ja-JP"/>
        </w:rPr>
        <w:object w:dxaOrig="3580" w:dyaOrig="520">
          <v:shape id="_x0000_i1578" type="#_x0000_t75" style="width:178.85pt;height:26.3pt" o:ole="">
            <v:imagedata r:id="rId76" o:title=""/>
          </v:shape>
          <o:OLEObject Type="Embed" ProgID="Equation.DSMT4" ShapeID="_x0000_i1578" DrawAspect="Content" ObjectID="_1585961645" r:id="rId7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11</w:t>
      </w:r>
      <w:r>
        <w:rPr>
          <w:lang w:eastAsia="ja-JP"/>
        </w:rPr>
        <w:fldChar w:fldCharType="end"/>
      </w:r>
      <w:r>
        <w:rPr>
          <w:lang w:eastAsia="ja-JP"/>
        </w:rPr>
        <w:t>)</w:t>
      </w:r>
    </w:p>
    <w:p w:rsidR="006A63DE" w:rsidRDefault="000B43A8" w:rsidP="004B5318">
      <w:pPr>
        <w:pStyle w:val="TabbedEquation"/>
        <w:rPr>
          <w:lang w:eastAsia="ja-JP"/>
        </w:rPr>
      </w:pPr>
      <w:r w:rsidRPr="00FB4E2F">
        <w:rPr>
          <w:u w:val="single"/>
          <w:lang w:eastAsia="ja-JP"/>
        </w:rPr>
        <w:t xml:space="preserve">Laplace transform of </w:t>
      </w:r>
      <w:r>
        <w:rPr>
          <w:u w:val="single"/>
          <w:lang w:eastAsia="ja-JP"/>
        </w:rPr>
        <w:t>the third and higher derivatives</w:t>
      </w:r>
      <w:r w:rsidRPr="00FB4E2F">
        <w:rPr>
          <w:u w:val="single"/>
          <w:lang w:eastAsia="ja-JP"/>
        </w:rPr>
        <w:t xml:space="preserve"> of a function</w:t>
      </w:r>
      <w:r>
        <w:rPr>
          <w:lang w:eastAsia="ja-JP"/>
        </w:rPr>
        <w:t xml:space="preserve">. It should be clear that this process may be continued iteratively for higher derivatives of </w:t>
      </w:r>
      <w:r w:rsidRPr="000B43A8">
        <w:rPr>
          <w:position w:val="-14"/>
          <w:lang w:eastAsia="ja-JP"/>
        </w:rPr>
        <w:object w:dxaOrig="540" w:dyaOrig="400">
          <v:shape id="_x0000_i1581" type="#_x0000_t75" style="width:26.85pt;height:20pt" o:ole="">
            <v:imagedata r:id="rId78" o:title=""/>
          </v:shape>
          <o:OLEObject Type="Embed" ProgID="Equation.DSMT4" ShapeID="_x0000_i1581" DrawAspect="Content" ObjectID="_1585961646" r:id="rId79"/>
        </w:object>
      </w:r>
      <w:r>
        <w:rPr>
          <w:lang w:eastAsia="ja-JP"/>
        </w:rPr>
        <w:t xml:space="preserve">, provided they exist. The result obtained for the derivative of order </w:t>
      </w:r>
      <w:r w:rsidRPr="000B43A8">
        <w:rPr>
          <w:position w:val="-6"/>
          <w:lang w:eastAsia="ja-JP"/>
        </w:rPr>
        <w:object w:dxaOrig="480" w:dyaOrig="279">
          <v:shape id="_x0000_i1585" type="#_x0000_t75" style="width:24pt;height:13.7pt" o:ole="">
            <v:imagedata r:id="rId80" o:title=""/>
          </v:shape>
          <o:OLEObject Type="Embed" ProgID="Equation.DSMT4" ShapeID="_x0000_i1585" DrawAspect="Content" ObjectID="_1585961647" r:id="rId81"/>
        </w:object>
      </w:r>
      <w:r>
        <w:rPr>
          <w:lang w:eastAsia="ja-JP"/>
        </w:rPr>
        <w:t xml:space="preserve"> requires use of the transform previously found for the derivative of order </w:t>
      </w:r>
      <w:r w:rsidRPr="000B43A8">
        <w:rPr>
          <w:i/>
          <w:lang w:eastAsia="ja-JP"/>
        </w:rPr>
        <w:t>n</w:t>
      </w:r>
      <w:r>
        <w:rPr>
          <w:lang w:eastAsia="ja-JP"/>
        </w:rPr>
        <w:t xml:space="preserve">; therefore, a general formula for </w:t>
      </w:r>
      <w:r w:rsidRPr="005070C2">
        <w:rPr>
          <w:position w:val="-16"/>
          <w:lang w:eastAsia="ja-JP"/>
        </w:rPr>
        <w:object w:dxaOrig="1160" w:dyaOrig="440">
          <v:shape id="_x0000_i1588" type="#_x0000_t75" style="width:58.3pt;height:22.3pt" o:ole="">
            <v:imagedata r:id="rId82" o:title=""/>
          </v:shape>
          <o:OLEObject Type="Embed" ProgID="Equation.DSMT4" ShapeID="_x0000_i1588" DrawAspect="Content" ObjectID="_1585961648" r:id="rId83"/>
        </w:object>
      </w:r>
      <w:r>
        <w:rPr>
          <w:lang w:eastAsia="ja-JP"/>
        </w:rPr>
        <w:t xml:space="preserve"> may be shown to hold by using an inductive proof. This result is</w:t>
      </w:r>
    </w:p>
    <w:p w:rsidR="000B43A8" w:rsidRDefault="000B43A8" w:rsidP="000B43A8">
      <w:pPr>
        <w:pStyle w:val="TabbedEquation"/>
        <w:rPr>
          <w:lang w:eastAsia="ja-JP"/>
        </w:rPr>
      </w:pPr>
      <w:r>
        <w:rPr>
          <w:lang w:eastAsia="ja-JP"/>
        </w:rPr>
        <w:tab/>
      </w:r>
      <w:r w:rsidRPr="000B43A8">
        <w:rPr>
          <w:position w:val="-22"/>
          <w:lang w:eastAsia="ja-JP"/>
        </w:rPr>
        <w:object w:dxaOrig="6960" w:dyaOrig="560">
          <v:shape id="_x0000_i1591" type="#_x0000_t75" style="width:348pt;height:28.55pt" o:ole="">
            <v:imagedata r:id="rId84" o:title=""/>
          </v:shape>
          <o:OLEObject Type="Embed" ProgID="Equation.DSMT4" ShapeID="_x0000_i1591" DrawAspect="Content" ObjectID="_1585961649" r:id="rId8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12</w:t>
      </w:r>
      <w:r>
        <w:rPr>
          <w:lang w:eastAsia="ja-JP"/>
        </w:rPr>
        <w:fldChar w:fldCharType="end"/>
      </w:r>
      <w:r>
        <w:rPr>
          <w:lang w:eastAsia="ja-JP"/>
        </w:rPr>
        <w:t>)</w:t>
      </w:r>
    </w:p>
    <w:p w:rsidR="000B43A8" w:rsidRDefault="00ED7176" w:rsidP="004B5318">
      <w:pPr>
        <w:pStyle w:val="TabbedEquation"/>
        <w:rPr>
          <w:lang w:eastAsia="ja-JP"/>
        </w:rPr>
      </w:pPr>
      <w:r w:rsidRPr="00ED7176">
        <w:rPr>
          <w:u w:val="single"/>
          <w:lang w:eastAsia="ja-JP"/>
        </w:rPr>
        <w:t>Application of the Laplace transform to solving ODEs</w:t>
      </w:r>
      <w:r>
        <w:rPr>
          <w:lang w:eastAsia="ja-JP"/>
        </w:rPr>
        <w:t xml:space="preserve">. From the above results, we note that the Laplace transform of a derivative allows us to write the transform of any derivative </w:t>
      </w:r>
      <w:r w:rsidRPr="00ED7176">
        <w:rPr>
          <w:position w:val="-14"/>
          <w:lang w:eastAsia="ja-JP"/>
        </w:rPr>
        <w:object w:dxaOrig="740" w:dyaOrig="400">
          <v:shape id="_x0000_i1709" type="#_x0000_t75" style="width:37.15pt;height:20pt" o:ole="">
            <v:imagedata r:id="rId86" o:title=""/>
          </v:shape>
          <o:OLEObject Type="Embed" ProgID="Equation.DSMT4" ShapeID="_x0000_i1709" DrawAspect="Content" ObjectID="_1585961650" r:id="rId87"/>
        </w:object>
      </w:r>
      <w:r>
        <w:rPr>
          <w:lang w:eastAsia="ja-JP"/>
        </w:rPr>
        <w:t xml:space="preserve"> as an algebraic expression consisting of a multiple of the transform of </w:t>
      </w:r>
      <w:r w:rsidRPr="00ED7176">
        <w:rPr>
          <w:position w:val="-14"/>
          <w:lang w:eastAsia="ja-JP"/>
        </w:rPr>
        <w:object w:dxaOrig="540" w:dyaOrig="400">
          <v:shape id="_x0000_i1714" type="#_x0000_t75" style="width:26.85pt;height:20pt" o:ole="">
            <v:imagedata r:id="rId88" o:title=""/>
          </v:shape>
          <o:OLEObject Type="Embed" ProgID="Equation.DSMT4" ShapeID="_x0000_i1714" DrawAspect="Content" ObjectID="_1585961651" r:id="rId89"/>
        </w:object>
      </w:r>
      <w:r>
        <w:rPr>
          <w:lang w:eastAsia="ja-JP"/>
        </w:rPr>
        <w:t xml:space="preserve"> and a sum of constants. In other words, in the same sense that the auxiliary equation converts a second-order ODE with constant coefficients into a quadratic equation, the Laplace transform converts an IVP of arbitrary order (provided the equation has constant coefficients) into an algebra problem. If the inverse Laplace transform for the result can be determined (which can be problematic if it can’t be found in a table), we obtain a near-immediate solution to the IVP, usually without having to perform any integration.</w:t>
      </w:r>
    </w:p>
    <w:p w:rsidR="00F0640A" w:rsidRDefault="007360D3" w:rsidP="004B5318">
      <w:pPr>
        <w:pStyle w:val="TabbedEquation"/>
        <w:rPr>
          <w:lang w:eastAsia="ja-JP"/>
        </w:rPr>
      </w:pPr>
      <w:r>
        <w:rPr>
          <w:lang w:eastAsia="ja-JP"/>
        </w:rPr>
        <w:t xml:space="preserve">It is traditional to write the Laplace transform of the solution </w:t>
      </w:r>
      <w:r w:rsidRPr="007360D3">
        <w:rPr>
          <w:position w:val="-14"/>
          <w:lang w:eastAsia="ja-JP"/>
        </w:rPr>
        <w:object w:dxaOrig="499" w:dyaOrig="400">
          <v:shape id="_x0000_i1718" type="#_x0000_t75" style="width:25.15pt;height:20pt" o:ole="">
            <v:imagedata r:id="rId90" o:title=""/>
          </v:shape>
          <o:OLEObject Type="Embed" ProgID="Equation.DSMT4" ShapeID="_x0000_i1718" DrawAspect="Content" ObjectID="_1585961652" r:id="rId91"/>
        </w:object>
      </w:r>
      <w:r>
        <w:rPr>
          <w:lang w:eastAsia="ja-JP"/>
        </w:rPr>
        <w:t xml:space="preserve"> as </w:t>
      </w:r>
      <w:r w:rsidRPr="005070C2">
        <w:rPr>
          <w:position w:val="-16"/>
          <w:lang w:eastAsia="ja-JP"/>
        </w:rPr>
        <w:object w:dxaOrig="1620" w:dyaOrig="440">
          <v:shape id="_x0000_i1723" type="#_x0000_t75" style="width:81.15pt;height:22.3pt" o:ole="">
            <v:imagedata r:id="rId92" o:title=""/>
          </v:shape>
          <o:OLEObject Type="Embed" ProgID="Equation.DSMT4" ShapeID="_x0000_i1723" DrawAspect="Content" ObjectID="_1585961653" r:id="rId93"/>
        </w:object>
      </w:r>
      <w:r>
        <w:rPr>
          <w:lang w:eastAsia="ja-JP"/>
        </w:rPr>
        <w:t xml:space="preserve">. If the equation is nonhomogeneous, then the Laplace transform of the input function </w:t>
      </w:r>
      <w:r w:rsidRPr="007360D3">
        <w:rPr>
          <w:position w:val="-14"/>
          <w:lang w:eastAsia="ja-JP"/>
        </w:rPr>
        <w:object w:dxaOrig="520" w:dyaOrig="400">
          <v:shape id="_x0000_i1727" type="#_x0000_t75" style="width:26.3pt;height:20pt" o:ole="">
            <v:imagedata r:id="rId94" o:title=""/>
          </v:shape>
          <o:OLEObject Type="Embed" ProgID="Equation.DSMT4" ShapeID="_x0000_i1727" DrawAspect="Content" ObjectID="_1585961654" r:id="rId95"/>
        </w:object>
      </w:r>
      <w:r>
        <w:rPr>
          <w:lang w:eastAsia="ja-JP"/>
        </w:rPr>
        <w:t xml:space="preserve"> (that is, the expression on the right side of the equals sign when the equation is written in standard form) is traditionally written as </w:t>
      </w:r>
      <w:r w:rsidRPr="005070C2">
        <w:rPr>
          <w:position w:val="-16"/>
          <w:lang w:eastAsia="ja-JP"/>
        </w:rPr>
        <w:object w:dxaOrig="1660" w:dyaOrig="440">
          <v:shape id="_x0000_i1730" type="#_x0000_t75" style="width:82.85pt;height:22.3pt" o:ole="">
            <v:imagedata r:id="rId96" o:title=""/>
          </v:shape>
          <o:OLEObject Type="Embed" ProgID="Equation.DSMT4" ShapeID="_x0000_i1730" DrawAspect="Content" ObjectID="_1585961655" r:id="rId97"/>
        </w:object>
      </w:r>
      <w:r>
        <w:rPr>
          <w:lang w:eastAsia="ja-JP"/>
        </w:rPr>
        <w:t>.</w:t>
      </w:r>
    </w:p>
    <w:p w:rsidR="006A63DE" w:rsidRDefault="007360D3" w:rsidP="004B5318">
      <w:pPr>
        <w:pStyle w:val="TabbedEquation"/>
        <w:rPr>
          <w:lang w:eastAsia="ja-JP"/>
        </w:rPr>
      </w:pPr>
      <w:r w:rsidRPr="007360D3">
        <w:rPr>
          <w:u w:val="single"/>
          <w:lang w:eastAsia="ja-JP"/>
        </w:rPr>
        <w:t>Example: First-order IVP with constant coefficients</w:t>
      </w:r>
      <w:r>
        <w:rPr>
          <w:lang w:eastAsia="ja-JP"/>
        </w:rPr>
        <w:t xml:space="preserve">: Solve </w:t>
      </w:r>
      <w:r w:rsidRPr="007360D3">
        <w:rPr>
          <w:position w:val="-10"/>
          <w:lang w:eastAsia="ja-JP"/>
        </w:rPr>
        <w:object w:dxaOrig="1100" w:dyaOrig="320">
          <v:shape id="_x0000_i1733" type="#_x0000_t75" style="width:54.85pt;height:16pt" o:ole="">
            <v:imagedata r:id="rId98" o:title=""/>
          </v:shape>
          <o:OLEObject Type="Embed" ProgID="Equation.DSMT4" ShapeID="_x0000_i1733" DrawAspect="Content" ObjectID="_1585961656" r:id="rId99"/>
        </w:object>
      </w:r>
      <w:r>
        <w:rPr>
          <w:lang w:eastAsia="ja-JP"/>
        </w:rPr>
        <w:t xml:space="preserve">, provided </w:t>
      </w:r>
      <w:r w:rsidRPr="007360D3">
        <w:rPr>
          <w:position w:val="-14"/>
          <w:lang w:eastAsia="ja-JP"/>
        </w:rPr>
        <w:object w:dxaOrig="1020" w:dyaOrig="400">
          <v:shape id="_x0000_i1736" type="#_x0000_t75" style="width:50.85pt;height:20pt" o:ole="">
            <v:imagedata r:id="rId100" o:title=""/>
          </v:shape>
          <o:OLEObject Type="Embed" ProgID="Equation.DSMT4" ShapeID="_x0000_i1736" DrawAspect="Content" ObjectID="_1585961657" r:id="rId101"/>
        </w:object>
      </w:r>
      <w:r>
        <w:rPr>
          <w:lang w:eastAsia="ja-JP"/>
        </w:rPr>
        <w:t>.</w:t>
      </w:r>
    </w:p>
    <w:p w:rsidR="006A63DE" w:rsidRDefault="00F0640A" w:rsidP="004B5318">
      <w:pPr>
        <w:pStyle w:val="TabbedEquation"/>
        <w:rPr>
          <w:lang w:eastAsia="ja-JP"/>
        </w:rPr>
      </w:pPr>
      <w:r>
        <w:rPr>
          <w:lang w:eastAsia="ja-JP"/>
        </w:rPr>
        <w:t xml:space="preserve">This is a homogeneous equation, so we treat the input function as </w:t>
      </w:r>
      <w:r w:rsidRPr="00F0640A">
        <w:rPr>
          <w:position w:val="-14"/>
          <w:lang w:eastAsia="ja-JP"/>
        </w:rPr>
        <w:object w:dxaOrig="859" w:dyaOrig="400">
          <v:shape id="_x0000_i1740" type="#_x0000_t75" style="width:42.85pt;height:20pt" o:ole="">
            <v:imagedata r:id="rId102" o:title=""/>
          </v:shape>
          <o:OLEObject Type="Embed" ProgID="Equation.DSMT4" ShapeID="_x0000_i1740" DrawAspect="Content" ObjectID="_1585961658" r:id="rId103"/>
        </w:object>
      </w:r>
      <w:r>
        <w:rPr>
          <w:lang w:eastAsia="ja-JP"/>
        </w:rPr>
        <w:t xml:space="preserve">. </w:t>
      </w:r>
      <w:r w:rsidR="00AB63CF">
        <w:rPr>
          <w:lang w:eastAsia="ja-JP"/>
        </w:rPr>
        <w:t>As a preliminary, w</w:t>
      </w:r>
      <w:r>
        <w:rPr>
          <w:lang w:eastAsia="ja-JP"/>
        </w:rPr>
        <w:t xml:space="preserve">e may use the linearity property of the Laplace transform to show that </w:t>
      </w:r>
      <w:r w:rsidRPr="00F0640A">
        <w:rPr>
          <w:position w:val="-14"/>
          <w:lang w:eastAsia="ja-JP"/>
        </w:rPr>
        <w:object w:dxaOrig="900" w:dyaOrig="400">
          <v:shape id="_x0000_i1743" type="#_x0000_t75" style="width:45.15pt;height:20pt" o:ole="">
            <v:imagedata r:id="rId104" o:title=""/>
          </v:shape>
          <o:OLEObject Type="Embed" ProgID="Equation.DSMT4" ShapeID="_x0000_i1743" DrawAspect="Content" ObjectID="_1585961659" r:id="rId105"/>
        </w:object>
      </w:r>
      <w:r>
        <w:rPr>
          <w:lang w:eastAsia="ja-JP"/>
        </w:rPr>
        <w:t>. This is because (using a table of Laplace transforms)</w:t>
      </w:r>
    </w:p>
    <w:p w:rsidR="00F0640A" w:rsidRDefault="00F0640A" w:rsidP="00F0640A">
      <w:pPr>
        <w:pStyle w:val="TabbedEquation"/>
        <w:rPr>
          <w:lang w:eastAsia="ja-JP"/>
        </w:rPr>
      </w:pPr>
      <w:r>
        <w:rPr>
          <w:lang w:eastAsia="ja-JP"/>
        </w:rPr>
        <w:lastRenderedPageBreak/>
        <w:tab/>
      </w:r>
      <w:r w:rsidRPr="00F0640A">
        <w:rPr>
          <w:position w:val="-24"/>
          <w:lang w:eastAsia="ja-JP"/>
        </w:rPr>
        <w:object w:dxaOrig="3879" w:dyaOrig="620">
          <v:shape id="_x0000_i1746" type="#_x0000_t75" style="width:193.7pt;height:31.45pt" o:ole="">
            <v:imagedata r:id="rId106" o:title=""/>
          </v:shape>
          <o:OLEObject Type="Embed" ProgID="Equation.DSMT4" ShapeID="_x0000_i1746" DrawAspect="Content" ObjectID="_1585961660" r:id="rId10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13</w:t>
      </w:r>
      <w:r>
        <w:rPr>
          <w:lang w:eastAsia="ja-JP"/>
        </w:rPr>
        <w:fldChar w:fldCharType="end"/>
      </w:r>
      <w:r>
        <w:rPr>
          <w:lang w:eastAsia="ja-JP"/>
        </w:rPr>
        <w:t>)</w:t>
      </w:r>
    </w:p>
    <w:p w:rsidR="00F0640A" w:rsidRDefault="00F0640A" w:rsidP="004B5318">
      <w:pPr>
        <w:pStyle w:val="TabbedEquation"/>
        <w:rPr>
          <w:lang w:eastAsia="ja-JP"/>
        </w:rPr>
      </w:pPr>
      <w:r>
        <w:rPr>
          <w:lang w:eastAsia="ja-JP"/>
        </w:rPr>
        <w:t>We start by taking the Laplace transform of both sides of the given ODE, and using the linearity property to simplify:</w:t>
      </w:r>
    </w:p>
    <w:p w:rsidR="00F0640A" w:rsidRDefault="00F0640A" w:rsidP="00F0640A">
      <w:pPr>
        <w:pStyle w:val="TabbedEquation"/>
        <w:rPr>
          <w:lang w:eastAsia="ja-JP"/>
        </w:rPr>
      </w:pPr>
      <w:r>
        <w:rPr>
          <w:lang w:eastAsia="ja-JP"/>
        </w:rPr>
        <w:tab/>
      </w:r>
      <w:r w:rsidRPr="00F0640A">
        <w:rPr>
          <w:position w:val="-14"/>
          <w:lang w:eastAsia="ja-JP"/>
        </w:rPr>
        <w:object w:dxaOrig="4400" w:dyaOrig="400">
          <v:shape id="_x0000_i1749" type="#_x0000_t75" style="width:220pt;height:20.55pt" o:ole="">
            <v:imagedata r:id="rId108" o:title=""/>
          </v:shape>
          <o:OLEObject Type="Embed" ProgID="Equation.DSMT4" ShapeID="_x0000_i1749" DrawAspect="Content" ObjectID="_1585961661" r:id="rId109"/>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14</w:t>
      </w:r>
      <w:r>
        <w:rPr>
          <w:lang w:eastAsia="ja-JP"/>
        </w:rPr>
        <w:fldChar w:fldCharType="end"/>
      </w:r>
      <w:r>
        <w:rPr>
          <w:lang w:eastAsia="ja-JP"/>
        </w:rPr>
        <w:t>)</w:t>
      </w:r>
    </w:p>
    <w:p w:rsidR="00F0640A" w:rsidRDefault="000A3E9E" w:rsidP="004B5318">
      <w:pPr>
        <w:pStyle w:val="TabbedEquation"/>
        <w:rPr>
          <w:lang w:eastAsia="ja-JP"/>
        </w:rPr>
      </w:pPr>
      <w:r>
        <w:rPr>
          <w:lang w:eastAsia="ja-JP"/>
        </w:rPr>
        <w:t xml:space="preserve">Next, we substitute equation </w:t>
      </w:r>
      <w:r>
        <w:rPr>
          <w:lang w:eastAsia="ja-JP"/>
        </w:rPr>
        <w:fldChar w:fldCharType="begin"/>
      </w:r>
      <w:r>
        <w:rPr>
          <w:lang w:eastAsia="ja-JP"/>
        </w:rPr>
        <w:instrText xml:space="preserve"> REF Eq_LaplaceTransformFirstDerivative \h </w:instrText>
      </w:r>
      <w:r>
        <w:rPr>
          <w:lang w:eastAsia="ja-JP"/>
        </w:rPr>
      </w:r>
      <w:r>
        <w:rPr>
          <w:lang w:eastAsia="ja-JP"/>
        </w:rPr>
        <w:fldChar w:fldCharType="separate"/>
      </w:r>
      <w:r w:rsidR="00B123AA">
        <w:rPr>
          <w:lang w:eastAsia="ja-JP"/>
        </w:rPr>
        <w:t>(</w:t>
      </w:r>
      <w:r w:rsidR="00B123AA">
        <w:rPr>
          <w:noProof/>
          <w:lang w:eastAsia="ja-JP"/>
        </w:rPr>
        <w:t>5</w:t>
      </w:r>
      <w:r w:rsidR="00B123AA">
        <w:rPr>
          <w:lang w:eastAsia="ja-JP"/>
        </w:rPr>
        <w:t>)</w:t>
      </w:r>
      <w:r>
        <w:rPr>
          <w:lang w:eastAsia="ja-JP"/>
        </w:rPr>
        <w:fldChar w:fldCharType="end"/>
      </w:r>
      <w:r>
        <w:rPr>
          <w:lang w:eastAsia="ja-JP"/>
        </w:rPr>
        <w:t xml:space="preserve"> for the transform of </w:t>
      </w:r>
      <w:r w:rsidRPr="000A3E9E">
        <w:rPr>
          <w:position w:val="-10"/>
          <w:lang w:eastAsia="ja-JP"/>
        </w:rPr>
        <w:object w:dxaOrig="260" w:dyaOrig="320">
          <v:shape id="_x0000_i1878" type="#_x0000_t75" style="width:13.15pt;height:16pt" o:ole="">
            <v:imagedata r:id="rId110" o:title=""/>
          </v:shape>
          <o:OLEObject Type="Embed" ProgID="Equation.DSMT4" ShapeID="_x0000_i1878" DrawAspect="Content" ObjectID="_1585961662" r:id="rId111"/>
        </w:object>
      </w:r>
      <w:r w:rsidR="00AB63CF">
        <w:rPr>
          <w:lang w:eastAsia="ja-JP"/>
        </w:rPr>
        <w:t>,</w:t>
      </w:r>
      <w:r>
        <w:rPr>
          <w:lang w:eastAsia="ja-JP"/>
        </w:rPr>
        <w:t xml:space="preserve"> </w:t>
      </w:r>
      <w:r w:rsidRPr="000A3E9E">
        <w:rPr>
          <w:position w:val="-14"/>
          <w:lang w:eastAsia="ja-JP"/>
        </w:rPr>
        <w:object w:dxaOrig="540" w:dyaOrig="400">
          <v:shape id="_x0000_i1884" type="#_x0000_t75" style="width:26.85pt;height:20pt" o:ole="">
            <v:imagedata r:id="rId112" o:title=""/>
          </v:shape>
          <o:OLEObject Type="Embed" ProgID="Equation.DSMT4" ShapeID="_x0000_i1884" DrawAspect="Content" ObjectID="_1585961663" r:id="rId113"/>
        </w:object>
      </w:r>
      <w:r>
        <w:rPr>
          <w:lang w:eastAsia="ja-JP"/>
        </w:rPr>
        <w:t xml:space="preserve"> for the transform of </w:t>
      </w:r>
      <w:r w:rsidRPr="000A3E9E">
        <w:rPr>
          <w:position w:val="-10"/>
          <w:lang w:eastAsia="ja-JP"/>
        </w:rPr>
        <w:object w:dxaOrig="220" w:dyaOrig="260">
          <v:shape id="_x0000_i1887" type="#_x0000_t75" style="width:10.85pt;height:13.15pt" o:ole="">
            <v:imagedata r:id="rId114" o:title=""/>
          </v:shape>
          <o:OLEObject Type="Embed" ProgID="Equation.DSMT4" ShapeID="_x0000_i1887" DrawAspect="Content" ObjectID="_1585961664" r:id="rId115"/>
        </w:object>
      </w:r>
      <w:r w:rsidR="00AB63CF">
        <w:rPr>
          <w:lang w:eastAsia="ja-JP"/>
        </w:rPr>
        <w:t>, and 0 for the transform of 0</w:t>
      </w:r>
      <w:r>
        <w:rPr>
          <w:lang w:eastAsia="ja-JP"/>
        </w:rPr>
        <w:t>:</w:t>
      </w:r>
    </w:p>
    <w:p w:rsidR="000A3E9E" w:rsidRDefault="000A3E9E" w:rsidP="000A3E9E">
      <w:pPr>
        <w:pStyle w:val="TabbedEquation"/>
        <w:rPr>
          <w:lang w:eastAsia="ja-JP"/>
        </w:rPr>
      </w:pPr>
      <w:r>
        <w:rPr>
          <w:lang w:eastAsia="ja-JP"/>
        </w:rPr>
        <w:tab/>
      </w:r>
      <w:r w:rsidRPr="000A3E9E">
        <w:rPr>
          <w:position w:val="-16"/>
          <w:lang w:eastAsia="ja-JP"/>
        </w:rPr>
        <w:object w:dxaOrig="2740" w:dyaOrig="440">
          <v:shape id="_x0000_i1881" type="#_x0000_t75" style="width:137.15pt;height:22.3pt" o:ole="">
            <v:imagedata r:id="rId116" o:title=""/>
          </v:shape>
          <o:OLEObject Type="Embed" ProgID="Equation.DSMT4" ShapeID="_x0000_i1881" DrawAspect="Content" ObjectID="_1585961665" r:id="rId11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15</w:t>
      </w:r>
      <w:r>
        <w:rPr>
          <w:lang w:eastAsia="ja-JP"/>
        </w:rPr>
        <w:fldChar w:fldCharType="end"/>
      </w:r>
      <w:r>
        <w:rPr>
          <w:lang w:eastAsia="ja-JP"/>
        </w:rPr>
        <w:t>)</w:t>
      </w:r>
    </w:p>
    <w:p w:rsidR="00F0640A" w:rsidRDefault="00B702DB" w:rsidP="004B5318">
      <w:pPr>
        <w:pStyle w:val="TabbedEquation"/>
        <w:rPr>
          <w:lang w:eastAsia="ja-JP"/>
        </w:rPr>
      </w:pPr>
      <w:r>
        <w:rPr>
          <w:lang w:eastAsia="ja-JP"/>
        </w:rPr>
        <w:t xml:space="preserve">The initial condition states that </w:t>
      </w:r>
      <w:r w:rsidRPr="007360D3">
        <w:rPr>
          <w:position w:val="-14"/>
          <w:lang w:eastAsia="ja-JP"/>
        </w:rPr>
        <w:object w:dxaOrig="1020" w:dyaOrig="400">
          <v:shape id="_x0000_i1888" type="#_x0000_t75" style="width:50.85pt;height:20pt" o:ole="">
            <v:imagedata r:id="rId100" o:title=""/>
          </v:shape>
          <o:OLEObject Type="Embed" ProgID="Equation.DSMT4" ShapeID="_x0000_i1888" DrawAspect="Content" ObjectID="_1585961666" r:id="rId118"/>
        </w:object>
      </w:r>
      <w:r>
        <w:rPr>
          <w:lang w:eastAsia="ja-JP"/>
        </w:rPr>
        <w:t xml:space="preserve">, so we substitute that detail and </w:t>
      </w:r>
      <w:r w:rsidR="00AB63CF">
        <w:rPr>
          <w:lang w:eastAsia="ja-JP"/>
        </w:rPr>
        <w:t>distribute</w:t>
      </w:r>
      <w:r>
        <w:rPr>
          <w:lang w:eastAsia="ja-JP"/>
        </w:rPr>
        <w:t xml:space="preserve"> the </w:t>
      </w:r>
      <w:r w:rsidR="00AB63CF">
        <w:rPr>
          <w:lang w:eastAsia="ja-JP"/>
        </w:rPr>
        <w:t>2</w:t>
      </w:r>
      <w:r>
        <w:rPr>
          <w:lang w:eastAsia="ja-JP"/>
        </w:rPr>
        <w:t>:</w:t>
      </w:r>
    </w:p>
    <w:p w:rsidR="00B702DB" w:rsidRDefault="00B702DB" w:rsidP="00B702DB">
      <w:pPr>
        <w:pStyle w:val="TabbedEquation"/>
        <w:rPr>
          <w:lang w:eastAsia="ja-JP"/>
        </w:rPr>
      </w:pPr>
      <w:r>
        <w:rPr>
          <w:lang w:eastAsia="ja-JP"/>
        </w:rPr>
        <w:tab/>
      </w:r>
      <w:r w:rsidRPr="000A3E9E">
        <w:rPr>
          <w:position w:val="-16"/>
          <w:lang w:eastAsia="ja-JP"/>
        </w:rPr>
        <w:object w:dxaOrig="5640" w:dyaOrig="440">
          <v:shape id="_x0000_i1891" type="#_x0000_t75" style="width:282.3pt;height:22.3pt" o:ole="">
            <v:imagedata r:id="rId119" o:title=""/>
          </v:shape>
          <o:OLEObject Type="Embed" ProgID="Equation.DSMT4" ShapeID="_x0000_i1891" DrawAspect="Content" ObjectID="_1585961667" r:id="rId120"/>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16</w:t>
      </w:r>
      <w:r>
        <w:rPr>
          <w:lang w:eastAsia="ja-JP"/>
        </w:rPr>
        <w:fldChar w:fldCharType="end"/>
      </w:r>
      <w:r>
        <w:rPr>
          <w:lang w:eastAsia="ja-JP"/>
        </w:rPr>
        <w:t>)</w:t>
      </w:r>
    </w:p>
    <w:p w:rsidR="00F0640A" w:rsidRDefault="00B702DB" w:rsidP="004B5318">
      <w:pPr>
        <w:pStyle w:val="TabbedEquation"/>
        <w:rPr>
          <w:lang w:eastAsia="ja-JP"/>
        </w:rPr>
      </w:pPr>
      <w:r>
        <w:rPr>
          <w:lang w:eastAsia="ja-JP"/>
        </w:rPr>
        <w:t xml:space="preserve">We solve for </w:t>
      </w:r>
      <w:r w:rsidRPr="00B702DB">
        <w:rPr>
          <w:position w:val="-14"/>
          <w:lang w:eastAsia="ja-JP"/>
        </w:rPr>
        <w:object w:dxaOrig="540" w:dyaOrig="400">
          <v:shape id="_x0000_i2026" type="#_x0000_t75" style="width:26.85pt;height:20pt" o:ole="">
            <v:imagedata r:id="rId121" o:title=""/>
          </v:shape>
          <o:OLEObject Type="Embed" ProgID="Equation.DSMT4" ShapeID="_x0000_i2026" DrawAspect="Content" ObjectID="_1585961668" r:id="rId122"/>
        </w:object>
      </w:r>
      <w:r>
        <w:rPr>
          <w:lang w:eastAsia="ja-JP"/>
        </w:rPr>
        <w:t xml:space="preserve"> by collecting terms and applying some basic algebra:</w:t>
      </w:r>
    </w:p>
    <w:p w:rsidR="00B702DB" w:rsidRDefault="00B702DB" w:rsidP="00B702DB">
      <w:pPr>
        <w:pStyle w:val="TabbedEquation"/>
        <w:rPr>
          <w:lang w:eastAsia="ja-JP"/>
        </w:rPr>
      </w:pPr>
      <w:r>
        <w:rPr>
          <w:lang w:eastAsia="ja-JP"/>
        </w:rPr>
        <w:tab/>
      </w:r>
      <w:r w:rsidRPr="00B702DB">
        <w:rPr>
          <w:position w:val="-34"/>
          <w:lang w:eastAsia="ja-JP"/>
        </w:rPr>
        <w:object w:dxaOrig="6940" w:dyaOrig="720">
          <v:shape id="_x0000_i2029" type="#_x0000_t75" style="width:346.85pt;height:36.55pt" o:ole="">
            <v:imagedata r:id="rId123" o:title=""/>
          </v:shape>
          <o:OLEObject Type="Embed" ProgID="Equation.DSMT4" ShapeID="_x0000_i2029" DrawAspect="Content" ObjectID="_1585961669" r:id="rId124"/>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B123AA">
        <w:rPr>
          <w:noProof/>
          <w:lang w:eastAsia="ja-JP"/>
        </w:rPr>
        <w:t>17</w:t>
      </w:r>
      <w:r>
        <w:rPr>
          <w:lang w:eastAsia="ja-JP"/>
        </w:rPr>
        <w:fldChar w:fldCharType="end"/>
      </w:r>
      <w:r>
        <w:rPr>
          <w:lang w:eastAsia="ja-JP"/>
        </w:rPr>
        <w:t>)</w:t>
      </w:r>
    </w:p>
    <w:p w:rsidR="00B702DB" w:rsidRDefault="00B702DB" w:rsidP="004B5318">
      <w:pPr>
        <w:pStyle w:val="TabbedEquation"/>
        <w:rPr>
          <w:lang w:eastAsia="ja-JP"/>
        </w:rPr>
      </w:pPr>
      <w:r>
        <w:rPr>
          <w:lang w:eastAsia="ja-JP"/>
        </w:rPr>
        <w:t xml:space="preserve">To complete the solution, we must find the inverse Laplace transform of </w:t>
      </w:r>
      <w:r w:rsidR="006E4071" w:rsidRPr="00B702DB">
        <w:rPr>
          <w:position w:val="-14"/>
          <w:lang w:eastAsia="ja-JP"/>
        </w:rPr>
        <w:object w:dxaOrig="540" w:dyaOrig="400">
          <v:shape id="_x0000_i2163" type="#_x0000_t75" style="width:26.85pt;height:20pt" o:ole="">
            <v:imagedata r:id="rId121" o:title=""/>
          </v:shape>
          <o:OLEObject Type="Embed" ProgID="Equation.DSMT4" ShapeID="_x0000_i2163" DrawAspect="Content" ObjectID="_1585961670" r:id="rId125"/>
        </w:object>
      </w:r>
      <w:r w:rsidR="006E4071">
        <w:rPr>
          <w:lang w:eastAsia="ja-JP"/>
        </w:rPr>
        <w:t xml:space="preserve">. </w:t>
      </w:r>
      <w:r w:rsidR="00B123AA">
        <w:rPr>
          <w:lang w:eastAsia="ja-JP"/>
        </w:rPr>
        <w:t xml:space="preserve">Consulting the brief table of inverse transforms on page 287 of the textbook, we see that the closest match to the above result is item (c), </w:t>
      </w:r>
      <w:r w:rsidR="00AB63CF" w:rsidRPr="00B123AA">
        <w:rPr>
          <w:position w:val="-28"/>
          <w:lang w:eastAsia="ja-JP"/>
        </w:rPr>
        <w:object w:dxaOrig="2600" w:dyaOrig="680">
          <v:shape id="_x0000_i2316" type="#_x0000_t75" style="width:130.3pt;height:34.3pt" o:ole="">
            <v:imagedata r:id="rId126" o:title=""/>
          </v:shape>
          <o:OLEObject Type="Embed" ProgID="Equation.DSMT4" ShapeID="_x0000_i2316" DrawAspect="Content" ObjectID="_1585961671" r:id="rId127"/>
        </w:object>
      </w:r>
      <w:r w:rsidR="00B123AA">
        <w:rPr>
          <w:lang w:eastAsia="ja-JP"/>
        </w:rPr>
        <w:t xml:space="preserve">. We manipulate </w:t>
      </w:r>
      <w:r w:rsidR="00B123AA" w:rsidRPr="00B702DB">
        <w:rPr>
          <w:position w:val="-14"/>
          <w:lang w:eastAsia="ja-JP"/>
        </w:rPr>
        <w:object w:dxaOrig="540" w:dyaOrig="400">
          <v:shape id="_x0000_i2168" type="#_x0000_t75" style="width:26.85pt;height:20pt" o:ole="">
            <v:imagedata r:id="rId121" o:title=""/>
          </v:shape>
          <o:OLEObject Type="Embed" ProgID="Equation.DSMT4" ShapeID="_x0000_i2168" DrawAspect="Content" ObjectID="_1585961672" r:id="rId128"/>
        </w:object>
      </w:r>
      <w:r w:rsidR="00B123AA">
        <w:rPr>
          <w:lang w:eastAsia="ja-JP"/>
        </w:rPr>
        <w:t xml:space="preserve"> so it resembles the expression inside the brackets of the inverse transform:</w:t>
      </w:r>
    </w:p>
    <w:p w:rsidR="00B123AA" w:rsidRDefault="00B123AA" w:rsidP="00B123AA">
      <w:pPr>
        <w:pStyle w:val="TabbedEquation"/>
        <w:rPr>
          <w:lang w:eastAsia="ja-JP"/>
        </w:rPr>
      </w:pPr>
      <w:r>
        <w:rPr>
          <w:lang w:eastAsia="ja-JP"/>
        </w:rPr>
        <w:tab/>
      </w:r>
      <w:r w:rsidRPr="00B702DB">
        <w:rPr>
          <w:position w:val="-34"/>
          <w:lang w:eastAsia="ja-JP"/>
        </w:rPr>
        <w:object w:dxaOrig="4000" w:dyaOrig="720">
          <v:shape id="_x0000_i2171" type="#_x0000_t75" style="width:200pt;height:36.55pt" o:ole="">
            <v:imagedata r:id="rId129" o:title=""/>
          </v:shape>
          <o:OLEObject Type="Embed" ProgID="Equation.DSMT4" ShapeID="_x0000_i2171" DrawAspect="Content" ObjectID="_1585961673" r:id="rId130"/>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Pr>
          <w:noProof/>
          <w:lang w:eastAsia="ja-JP"/>
        </w:rPr>
        <w:t>18</w:t>
      </w:r>
      <w:r>
        <w:rPr>
          <w:lang w:eastAsia="ja-JP"/>
        </w:rPr>
        <w:fldChar w:fldCharType="end"/>
      </w:r>
      <w:r>
        <w:rPr>
          <w:lang w:eastAsia="ja-JP"/>
        </w:rPr>
        <w:t>)</w:t>
      </w:r>
    </w:p>
    <w:p w:rsidR="00B702DB" w:rsidRDefault="00B123AA" w:rsidP="004B5318">
      <w:pPr>
        <w:pStyle w:val="TabbedEquation"/>
        <w:rPr>
          <w:lang w:eastAsia="ja-JP"/>
        </w:rPr>
      </w:pPr>
      <w:r>
        <w:rPr>
          <w:lang w:eastAsia="ja-JP"/>
        </w:rPr>
        <w:t>Applying the inverse Laplace transform to both sides of this last equation gives</w:t>
      </w:r>
    </w:p>
    <w:p w:rsidR="00B123AA" w:rsidRDefault="00B123AA" w:rsidP="00B123AA">
      <w:pPr>
        <w:pStyle w:val="TabbedEquation"/>
        <w:rPr>
          <w:lang w:eastAsia="ja-JP"/>
        </w:rPr>
      </w:pPr>
      <w:r>
        <w:rPr>
          <w:lang w:eastAsia="ja-JP"/>
        </w:rPr>
        <w:tab/>
      </w:r>
      <w:r w:rsidRPr="00B123AA">
        <w:rPr>
          <w:position w:val="-36"/>
          <w:lang w:eastAsia="ja-JP"/>
        </w:rPr>
        <w:object w:dxaOrig="5420" w:dyaOrig="840">
          <v:shape id="_x0000_i2313" type="#_x0000_t75" style="width:270.85pt;height:42.85pt" o:ole="">
            <v:imagedata r:id="rId131" o:title=""/>
          </v:shape>
          <o:OLEObject Type="Embed" ProgID="Equation.DSMT4" ShapeID="_x0000_i2313" DrawAspect="Content" ObjectID="_1585961674" r:id="rId13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Pr>
          <w:noProof/>
          <w:lang w:eastAsia="ja-JP"/>
        </w:rPr>
        <w:t>18</w:t>
      </w:r>
      <w:r>
        <w:rPr>
          <w:lang w:eastAsia="ja-JP"/>
        </w:rPr>
        <w:fldChar w:fldCharType="end"/>
      </w:r>
      <w:r>
        <w:rPr>
          <w:lang w:eastAsia="ja-JP"/>
        </w:rPr>
        <w:t>)</w:t>
      </w:r>
    </w:p>
    <w:p w:rsidR="00B702DB" w:rsidRDefault="00AB63CF" w:rsidP="004B5318">
      <w:pPr>
        <w:pStyle w:val="TabbedEquation"/>
        <w:rPr>
          <w:lang w:eastAsia="ja-JP"/>
        </w:rPr>
      </w:pPr>
      <w:r>
        <w:rPr>
          <w:lang w:eastAsia="ja-JP"/>
        </w:rPr>
        <w:t>so</w:t>
      </w:r>
    </w:p>
    <w:p w:rsidR="00AB63CF" w:rsidRDefault="00AB63CF" w:rsidP="00AB63CF">
      <w:pPr>
        <w:pStyle w:val="TabbedEquation"/>
        <w:rPr>
          <w:lang w:eastAsia="ja-JP"/>
        </w:rPr>
      </w:pPr>
      <w:r>
        <w:rPr>
          <w:lang w:eastAsia="ja-JP"/>
        </w:rPr>
        <w:tab/>
      </w:r>
      <w:r w:rsidRPr="00AB63CF">
        <w:rPr>
          <w:position w:val="-18"/>
          <w:lang w:eastAsia="ja-JP"/>
        </w:rPr>
        <w:object w:dxaOrig="2060" w:dyaOrig="480">
          <v:shape id="_x0000_i2318" type="#_x0000_t75" style="width:102.85pt;height:24.55pt" o:ole="">
            <v:imagedata r:id="rId133" o:title=""/>
          </v:shape>
          <o:OLEObject Type="Embed" ProgID="Equation.DSMT4" ShapeID="_x0000_i2318" DrawAspect="Content" ObjectID="_1585961675" r:id="rId134"/>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Pr>
          <w:noProof/>
          <w:lang w:eastAsia="ja-JP"/>
        </w:rPr>
        <w:t>18</w:t>
      </w:r>
      <w:r>
        <w:rPr>
          <w:lang w:eastAsia="ja-JP"/>
        </w:rPr>
        <w:fldChar w:fldCharType="end"/>
      </w:r>
      <w:r>
        <w:rPr>
          <w:lang w:eastAsia="ja-JP"/>
        </w:rPr>
        <w:t>)</w:t>
      </w:r>
    </w:p>
    <w:p w:rsidR="00B702DB" w:rsidRPr="00AB63CF" w:rsidRDefault="00AB63CF" w:rsidP="004B5318">
      <w:pPr>
        <w:pStyle w:val="TabbedEquation"/>
        <w:rPr>
          <w:lang w:eastAsia="ja-JP"/>
        </w:rPr>
      </w:pPr>
      <w:r>
        <w:rPr>
          <w:lang w:eastAsia="ja-JP"/>
        </w:rPr>
        <w:t>There are no arbitrary constants because the initial value information has already been incorporated</w:t>
      </w:r>
      <w:r w:rsidR="00007BFA">
        <w:rPr>
          <w:lang w:eastAsia="ja-JP"/>
        </w:rPr>
        <w:t xml:space="preserve"> into this result</w:t>
      </w:r>
      <w:r>
        <w:rPr>
          <w:lang w:eastAsia="ja-JP"/>
        </w:rPr>
        <w:t>. So</w:t>
      </w:r>
      <w:r w:rsidR="00007BFA">
        <w:rPr>
          <w:lang w:eastAsia="ja-JP"/>
        </w:rPr>
        <w:t>,</w:t>
      </w:r>
      <w:r>
        <w:rPr>
          <w:lang w:eastAsia="ja-JP"/>
        </w:rPr>
        <w:t xml:space="preserve"> this technique simultaneously solves the ODE </w:t>
      </w:r>
      <w:r>
        <w:rPr>
          <w:i/>
          <w:lang w:eastAsia="ja-JP"/>
        </w:rPr>
        <w:t>and</w:t>
      </w:r>
      <w:r>
        <w:rPr>
          <w:lang w:eastAsia="ja-JP"/>
        </w:rPr>
        <w:t xml:space="preserve"> determines </w:t>
      </w:r>
      <w:r>
        <w:rPr>
          <w:lang w:eastAsia="ja-JP"/>
        </w:rPr>
        <w:lastRenderedPageBreak/>
        <w:t>the value(s) of the arbitrary constant(s)</w:t>
      </w:r>
      <w:r w:rsidR="00007BFA">
        <w:rPr>
          <w:lang w:eastAsia="ja-JP"/>
        </w:rPr>
        <w:t xml:space="preserve"> at the same time</w:t>
      </w:r>
      <w:r>
        <w:rPr>
          <w:lang w:eastAsia="ja-JP"/>
        </w:rPr>
        <w:t>!</w:t>
      </w:r>
      <w:r w:rsidR="002451DC">
        <w:rPr>
          <w:lang w:eastAsia="ja-JP"/>
        </w:rPr>
        <w:t xml:space="preserve"> (The diligent student should compute </w:t>
      </w:r>
      <w:r w:rsidR="002451DC" w:rsidRPr="002451DC">
        <w:rPr>
          <w:position w:val="-10"/>
          <w:lang w:eastAsia="ja-JP"/>
        </w:rPr>
        <w:object w:dxaOrig="260" w:dyaOrig="320">
          <v:shape id="_x0000_i2322" type="#_x0000_t75" style="width:13.15pt;height:16pt" o:ole="">
            <v:imagedata r:id="rId135" o:title=""/>
          </v:shape>
          <o:OLEObject Type="Embed" ProgID="Equation.DSMT4" ShapeID="_x0000_i2322" DrawAspect="Content" ObjectID="_1585961676" r:id="rId136"/>
        </w:object>
      </w:r>
      <w:r w:rsidR="002451DC">
        <w:rPr>
          <w:lang w:eastAsia="ja-JP"/>
        </w:rPr>
        <w:t xml:space="preserve">, plug </w:t>
      </w:r>
      <w:r w:rsidR="002451DC" w:rsidRPr="002451DC">
        <w:rPr>
          <w:position w:val="-10"/>
          <w:lang w:eastAsia="ja-JP"/>
        </w:rPr>
        <w:object w:dxaOrig="220" w:dyaOrig="260">
          <v:shape id="_x0000_i2326" type="#_x0000_t75" style="width:10.85pt;height:13.15pt" o:ole="">
            <v:imagedata r:id="rId137" o:title=""/>
          </v:shape>
          <o:OLEObject Type="Embed" ProgID="Equation.DSMT4" ShapeID="_x0000_i2326" DrawAspect="Content" ObjectID="_1585961677" r:id="rId138"/>
        </w:object>
      </w:r>
      <w:r w:rsidR="002451DC">
        <w:rPr>
          <w:lang w:eastAsia="ja-JP"/>
        </w:rPr>
        <w:t xml:space="preserve"> and </w:t>
      </w:r>
      <w:r w:rsidR="002451DC" w:rsidRPr="002451DC">
        <w:rPr>
          <w:position w:val="-10"/>
          <w:lang w:eastAsia="ja-JP"/>
        </w:rPr>
        <w:object w:dxaOrig="260" w:dyaOrig="320">
          <v:shape id="_x0000_i2327" type="#_x0000_t75" style="width:13.15pt;height:16pt" o:ole="">
            <v:imagedata r:id="rId135" o:title=""/>
          </v:shape>
          <o:OLEObject Type="Embed" ProgID="Equation.DSMT4" ShapeID="_x0000_i2327" DrawAspect="Content" ObjectID="_1585961678" r:id="rId139"/>
        </w:object>
      </w:r>
      <w:r w:rsidR="002451DC">
        <w:rPr>
          <w:lang w:eastAsia="ja-JP"/>
        </w:rPr>
        <w:t xml:space="preserve"> into the original ODE to verify the solution, and check, by substituting </w:t>
      </w:r>
      <w:r w:rsidR="002451DC" w:rsidRPr="002451DC">
        <w:rPr>
          <w:position w:val="-6"/>
          <w:lang w:eastAsia="ja-JP"/>
        </w:rPr>
        <w:object w:dxaOrig="499" w:dyaOrig="279">
          <v:shape id="_x0000_i2330" type="#_x0000_t75" style="width:25.15pt;height:13.7pt" o:ole="">
            <v:imagedata r:id="rId140" o:title=""/>
          </v:shape>
          <o:OLEObject Type="Embed" ProgID="Equation.DSMT4" ShapeID="_x0000_i2330" DrawAspect="Content" ObjectID="_1585961679" r:id="rId141"/>
        </w:object>
      </w:r>
      <w:r w:rsidR="002451DC">
        <w:rPr>
          <w:lang w:eastAsia="ja-JP"/>
        </w:rPr>
        <w:t xml:space="preserve"> into the solution, that the initial condition is satisfied.)</w:t>
      </w:r>
      <w:bookmarkStart w:id="1" w:name="_GoBack"/>
      <w:bookmarkEnd w:id="1"/>
    </w:p>
    <w:sectPr w:rsidR="00B702DB" w:rsidRPr="00AB63CF" w:rsidSect="00577FD7">
      <w:footerReference w:type="default" r:id="rId1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709" w:rsidRDefault="000F0709" w:rsidP="001B5A4D">
      <w:pPr>
        <w:spacing w:before="0"/>
      </w:pPr>
      <w:r>
        <w:separator/>
      </w:r>
    </w:p>
  </w:endnote>
  <w:endnote w:type="continuationSeparator" w:id="0">
    <w:p w:rsidR="000F0709" w:rsidRDefault="000F0709" w:rsidP="001B5A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2DB" w:rsidRDefault="00B702DB">
    <w:pPr>
      <w:pStyle w:val="Footer"/>
      <w:jc w:val="center"/>
    </w:pPr>
    <w:r>
      <w:t>Page 7.2-</w:t>
    </w:r>
    <w:sdt>
      <w:sdtPr>
        <w:id w:val="1994606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51DC">
          <w:rPr>
            <w:noProof/>
          </w:rPr>
          <w:t>5</w:t>
        </w:r>
        <w:r>
          <w:rPr>
            <w:noProof/>
          </w:rPr>
          <w:fldChar w:fldCharType="end"/>
        </w:r>
      </w:sdtContent>
    </w:sdt>
  </w:p>
  <w:p w:rsidR="00B702DB" w:rsidRDefault="00B70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709" w:rsidRDefault="000F0709" w:rsidP="001B5A4D">
      <w:pPr>
        <w:spacing w:before="0"/>
      </w:pPr>
      <w:r>
        <w:separator/>
      </w:r>
    </w:p>
  </w:footnote>
  <w:footnote w:type="continuationSeparator" w:id="0">
    <w:p w:rsidR="000F0709" w:rsidRDefault="000F0709" w:rsidP="001B5A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231"/>
    <w:multiLevelType w:val="multilevel"/>
    <w:tmpl w:val="CFAA6B4A"/>
    <w:lvl w:ilvl="0">
      <w:start w:val="1"/>
      <w:numFmt w:val="lowerLetter"/>
      <w:pStyle w:val="ProblemSubpart"/>
      <w:lvlText w:val="(%1)"/>
      <w:lvlJc w:val="left"/>
      <w:pPr>
        <w:tabs>
          <w:tab w:val="num" w:pos="1080"/>
        </w:tabs>
        <w:ind w:left="900" w:hanging="360"/>
      </w:pPr>
      <w:rPr>
        <w:rFonts w:hint="default"/>
        <w:b/>
        <w:i w:val="0"/>
      </w:rPr>
    </w:lvl>
    <w:lvl w:ilvl="1">
      <w:start w:val="1"/>
      <w:numFmt w:val="low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3327447"/>
    <w:multiLevelType w:val="hybridMultilevel"/>
    <w:tmpl w:val="1E1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540E5"/>
    <w:multiLevelType w:val="hybridMultilevel"/>
    <w:tmpl w:val="C4A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F6590"/>
    <w:multiLevelType w:val="hybridMultilevel"/>
    <w:tmpl w:val="01F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127DB"/>
    <w:multiLevelType w:val="hybridMultilevel"/>
    <w:tmpl w:val="76F0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26A34"/>
    <w:multiLevelType w:val="hybridMultilevel"/>
    <w:tmpl w:val="A2C264FE"/>
    <w:lvl w:ilvl="0" w:tplc="82021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C1820"/>
    <w:multiLevelType w:val="hybridMultilevel"/>
    <w:tmpl w:val="4C0CB804"/>
    <w:lvl w:ilvl="0" w:tplc="A44C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75068"/>
    <w:multiLevelType w:val="hybridMultilevel"/>
    <w:tmpl w:val="D8142008"/>
    <w:lvl w:ilvl="0" w:tplc="4008CD4E">
      <w:start w:val="1"/>
      <w:numFmt w:val="decimal"/>
      <w:pStyle w:val="ProblemNumber"/>
      <w:lvlText w:val="%1."/>
      <w:lvlJc w:val="left"/>
      <w:pPr>
        <w:tabs>
          <w:tab w:val="num" w:pos="540"/>
        </w:tabs>
        <w:ind w:left="540" w:hanging="540"/>
      </w:pPr>
      <w:rPr>
        <w:rFonts w:hint="default"/>
        <w:b/>
      </w:rPr>
    </w:lvl>
    <w:lvl w:ilvl="1" w:tplc="7256E414">
      <w:start w:val="1"/>
      <w:numFmt w:val="lowerLetter"/>
      <w:lvlText w:val="(%2)"/>
      <w:lvlJc w:val="left"/>
      <w:pPr>
        <w:tabs>
          <w:tab w:val="num" w:pos="1080"/>
        </w:tabs>
        <w:ind w:left="1080" w:hanging="5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1771C8"/>
    <w:multiLevelType w:val="hybridMultilevel"/>
    <w:tmpl w:val="9A4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7"/>
  </w:num>
  <w:num w:numId="4">
    <w:abstractNumId w:val="0"/>
  </w:num>
  <w:num w:numId="5">
    <w:abstractNumId w:val="3"/>
  </w:num>
  <w:num w:numId="6">
    <w:abstractNumId w:val="2"/>
  </w:num>
  <w:num w:numId="7">
    <w:abstractNumId w:val="6"/>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5"/>
    <w:rsid w:val="00001421"/>
    <w:rsid w:val="00005130"/>
    <w:rsid w:val="000065A5"/>
    <w:rsid w:val="00006FA7"/>
    <w:rsid w:val="00007BFA"/>
    <w:rsid w:val="000139A2"/>
    <w:rsid w:val="000179C4"/>
    <w:rsid w:val="00020431"/>
    <w:rsid w:val="0002146F"/>
    <w:rsid w:val="0002396E"/>
    <w:rsid w:val="0003475C"/>
    <w:rsid w:val="000371D8"/>
    <w:rsid w:val="00041DCB"/>
    <w:rsid w:val="00042721"/>
    <w:rsid w:val="0004584D"/>
    <w:rsid w:val="00056307"/>
    <w:rsid w:val="00057521"/>
    <w:rsid w:val="00060829"/>
    <w:rsid w:val="0006214D"/>
    <w:rsid w:val="000714ED"/>
    <w:rsid w:val="000733C1"/>
    <w:rsid w:val="00073DD1"/>
    <w:rsid w:val="000740C7"/>
    <w:rsid w:val="00074164"/>
    <w:rsid w:val="00074768"/>
    <w:rsid w:val="0007485B"/>
    <w:rsid w:val="00074B5E"/>
    <w:rsid w:val="0007597F"/>
    <w:rsid w:val="00081CB8"/>
    <w:rsid w:val="00084656"/>
    <w:rsid w:val="000852E0"/>
    <w:rsid w:val="00090778"/>
    <w:rsid w:val="0009130B"/>
    <w:rsid w:val="00091B6B"/>
    <w:rsid w:val="00095D96"/>
    <w:rsid w:val="0009609A"/>
    <w:rsid w:val="000A16C7"/>
    <w:rsid w:val="000A1FE9"/>
    <w:rsid w:val="000A3E9E"/>
    <w:rsid w:val="000A4D0D"/>
    <w:rsid w:val="000A5975"/>
    <w:rsid w:val="000A5A64"/>
    <w:rsid w:val="000A61A3"/>
    <w:rsid w:val="000A7CB9"/>
    <w:rsid w:val="000B0FA8"/>
    <w:rsid w:val="000B1673"/>
    <w:rsid w:val="000B17F9"/>
    <w:rsid w:val="000B2065"/>
    <w:rsid w:val="000B21DD"/>
    <w:rsid w:val="000B3976"/>
    <w:rsid w:val="000B43A8"/>
    <w:rsid w:val="000B4C93"/>
    <w:rsid w:val="000B577B"/>
    <w:rsid w:val="000B5D1F"/>
    <w:rsid w:val="000C19B3"/>
    <w:rsid w:val="000C1EF7"/>
    <w:rsid w:val="000D13EE"/>
    <w:rsid w:val="000D39A5"/>
    <w:rsid w:val="000D51F5"/>
    <w:rsid w:val="000D5E9F"/>
    <w:rsid w:val="000D7039"/>
    <w:rsid w:val="000E14BC"/>
    <w:rsid w:val="000E218A"/>
    <w:rsid w:val="000E30C6"/>
    <w:rsid w:val="000E3646"/>
    <w:rsid w:val="000E6B57"/>
    <w:rsid w:val="000E6BC9"/>
    <w:rsid w:val="000E75C4"/>
    <w:rsid w:val="000F028A"/>
    <w:rsid w:val="000F0709"/>
    <w:rsid w:val="000F24F6"/>
    <w:rsid w:val="000F2507"/>
    <w:rsid w:val="000F26F5"/>
    <w:rsid w:val="000F44A9"/>
    <w:rsid w:val="000F5BE4"/>
    <w:rsid w:val="000F6166"/>
    <w:rsid w:val="000F76EA"/>
    <w:rsid w:val="000F7752"/>
    <w:rsid w:val="000F77E4"/>
    <w:rsid w:val="00100C91"/>
    <w:rsid w:val="00102A6F"/>
    <w:rsid w:val="00104A94"/>
    <w:rsid w:val="00104B15"/>
    <w:rsid w:val="00105413"/>
    <w:rsid w:val="0011396D"/>
    <w:rsid w:val="00114C15"/>
    <w:rsid w:val="001153F5"/>
    <w:rsid w:val="0012084C"/>
    <w:rsid w:val="00120CCC"/>
    <w:rsid w:val="001221C9"/>
    <w:rsid w:val="001228D0"/>
    <w:rsid w:val="00122C80"/>
    <w:rsid w:val="00124DA7"/>
    <w:rsid w:val="0012696A"/>
    <w:rsid w:val="0012766A"/>
    <w:rsid w:val="0013037B"/>
    <w:rsid w:val="00131526"/>
    <w:rsid w:val="00133F16"/>
    <w:rsid w:val="001435A2"/>
    <w:rsid w:val="001437AC"/>
    <w:rsid w:val="0014392E"/>
    <w:rsid w:val="00143F83"/>
    <w:rsid w:val="001450A6"/>
    <w:rsid w:val="00152BD4"/>
    <w:rsid w:val="00160156"/>
    <w:rsid w:val="001622CC"/>
    <w:rsid w:val="00163D30"/>
    <w:rsid w:val="001644A2"/>
    <w:rsid w:val="0016539F"/>
    <w:rsid w:val="00167E05"/>
    <w:rsid w:val="00170940"/>
    <w:rsid w:val="00171D08"/>
    <w:rsid w:val="00172072"/>
    <w:rsid w:val="00173EC5"/>
    <w:rsid w:val="001741BA"/>
    <w:rsid w:val="00176394"/>
    <w:rsid w:val="001800CE"/>
    <w:rsid w:val="00181F74"/>
    <w:rsid w:val="00187359"/>
    <w:rsid w:val="001908BE"/>
    <w:rsid w:val="001920FF"/>
    <w:rsid w:val="0019263D"/>
    <w:rsid w:val="0019288E"/>
    <w:rsid w:val="00193FF3"/>
    <w:rsid w:val="00197420"/>
    <w:rsid w:val="001A08DE"/>
    <w:rsid w:val="001A1190"/>
    <w:rsid w:val="001A5234"/>
    <w:rsid w:val="001A5C36"/>
    <w:rsid w:val="001A5DD2"/>
    <w:rsid w:val="001A6376"/>
    <w:rsid w:val="001A78CF"/>
    <w:rsid w:val="001B0BEA"/>
    <w:rsid w:val="001B46F4"/>
    <w:rsid w:val="001B5827"/>
    <w:rsid w:val="001B5A4D"/>
    <w:rsid w:val="001C2C74"/>
    <w:rsid w:val="001C31F1"/>
    <w:rsid w:val="001D0038"/>
    <w:rsid w:val="001D0075"/>
    <w:rsid w:val="001D011F"/>
    <w:rsid w:val="001E00C7"/>
    <w:rsid w:val="001E1177"/>
    <w:rsid w:val="001E12A7"/>
    <w:rsid w:val="001E22B7"/>
    <w:rsid w:val="001E36FB"/>
    <w:rsid w:val="001E3B3C"/>
    <w:rsid w:val="001E4148"/>
    <w:rsid w:val="001E42B2"/>
    <w:rsid w:val="001E4C3E"/>
    <w:rsid w:val="001E595C"/>
    <w:rsid w:val="001E6735"/>
    <w:rsid w:val="001E7C5D"/>
    <w:rsid w:val="001E7E56"/>
    <w:rsid w:val="001E7FD3"/>
    <w:rsid w:val="001F1F6D"/>
    <w:rsid w:val="001F4462"/>
    <w:rsid w:val="001F4DC7"/>
    <w:rsid w:val="0020020E"/>
    <w:rsid w:val="00202790"/>
    <w:rsid w:val="00203D9D"/>
    <w:rsid w:val="00204C9A"/>
    <w:rsid w:val="002059C7"/>
    <w:rsid w:val="002069BD"/>
    <w:rsid w:val="00206D11"/>
    <w:rsid w:val="002108CA"/>
    <w:rsid w:val="002108E8"/>
    <w:rsid w:val="0021285C"/>
    <w:rsid w:val="00212B81"/>
    <w:rsid w:val="00213517"/>
    <w:rsid w:val="00214E37"/>
    <w:rsid w:val="00216E50"/>
    <w:rsid w:val="00220D42"/>
    <w:rsid w:val="002249A4"/>
    <w:rsid w:val="00231D43"/>
    <w:rsid w:val="00236409"/>
    <w:rsid w:val="00237547"/>
    <w:rsid w:val="00237AC3"/>
    <w:rsid w:val="00237D00"/>
    <w:rsid w:val="00237F87"/>
    <w:rsid w:val="0024209B"/>
    <w:rsid w:val="00243396"/>
    <w:rsid w:val="00243606"/>
    <w:rsid w:val="00244204"/>
    <w:rsid w:val="002451DC"/>
    <w:rsid w:val="00250F74"/>
    <w:rsid w:val="00252DD1"/>
    <w:rsid w:val="0025334E"/>
    <w:rsid w:val="002566F9"/>
    <w:rsid w:val="00263F6C"/>
    <w:rsid w:val="00265C2D"/>
    <w:rsid w:val="00266A18"/>
    <w:rsid w:val="00266B2E"/>
    <w:rsid w:val="00271A09"/>
    <w:rsid w:val="0027543D"/>
    <w:rsid w:val="00281B81"/>
    <w:rsid w:val="0028313B"/>
    <w:rsid w:val="002832A5"/>
    <w:rsid w:val="002838D9"/>
    <w:rsid w:val="00284A6A"/>
    <w:rsid w:val="002909DB"/>
    <w:rsid w:val="00290E04"/>
    <w:rsid w:val="0029143D"/>
    <w:rsid w:val="00291BAB"/>
    <w:rsid w:val="00292481"/>
    <w:rsid w:val="00292D92"/>
    <w:rsid w:val="00295888"/>
    <w:rsid w:val="00295DC9"/>
    <w:rsid w:val="002979CD"/>
    <w:rsid w:val="002A295F"/>
    <w:rsid w:val="002A3581"/>
    <w:rsid w:val="002A489D"/>
    <w:rsid w:val="002A4C18"/>
    <w:rsid w:val="002A7110"/>
    <w:rsid w:val="002B14D7"/>
    <w:rsid w:val="002B15D0"/>
    <w:rsid w:val="002B3241"/>
    <w:rsid w:val="002B74A5"/>
    <w:rsid w:val="002C7057"/>
    <w:rsid w:val="002C7597"/>
    <w:rsid w:val="002D2E71"/>
    <w:rsid w:val="002D31F2"/>
    <w:rsid w:val="002D6594"/>
    <w:rsid w:val="002E13F2"/>
    <w:rsid w:val="002E171A"/>
    <w:rsid w:val="002E1A41"/>
    <w:rsid w:val="002E1B91"/>
    <w:rsid w:val="002E5644"/>
    <w:rsid w:val="002E72BA"/>
    <w:rsid w:val="002F0FEF"/>
    <w:rsid w:val="002F174F"/>
    <w:rsid w:val="002F2054"/>
    <w:rsid w:val="002F2C3B"/>
    <w:rsid w:val="002F5040"/>
    <w:rsid w:val="002F5398"/>
    <w:rsid w:val="002F6AC5"/>
    <w:rsid w:val="002F6E05"/>
    <w:rsid w:val="002F6F03"/>
    <w:rsid w:val="002F73C4"/>
    <w:rsid w:val="00300D74"/>
    <w:rsid w:val="0030194B"/>
    <w:rsid w:val="003019E4"/>
    <w:rsid w:val="00301DC3"/>
    <w:rsid w:val="00303993"/>
    <w:rsid w:val="00304361"/>
    <w:rsid w:val="0030503C"/>
    <w:rsid w:val="00305B05"/>
    <w:rsid w:val="0030614E"/>
    <w:rsid w:val="0031176B"/>
    <w:rsid w:val="003119B6"/>
    <w:rsid w:val="00312436"/>
    <w:rsid w:val="00316362"/>
    <w:rsid w:val="00316CF0"/>
    <w:rsid w:val="00320195"/>
    <w:rsid w:val="003234B2"/>
    <w:rsid w:val="003234F7"/>
    <w:rsid w:val="0032775B"/>
    <w:rsid w:val="00327911"/>
    <w:rsid w:val="00327AE0"/>
    <w:rsid w:val="00327EA8"/>
    <w:rsid w:val="00330F41"/>
    <w:rsid w:val="00332756"/>
    <w:rsid w:val="003369EC"/>
    <w:rsid w:val="00337392"/>
    <w:rsid w:val="00337EB0"/>
    <w:rsid w:val="00340147"/>
    <w:rsid w:val="003422A6"/>
    <w:rsid w:val="00343264"/>
    <w:rsid w:val="00343375"/>
    <w:rsid w:val="00344AB5"/>
    <w:rsid w:val="00345453"/>
    <w:rsid w:val="00353DC5"/>
    <w:rsid w:val="00354079"/>
    <w:rsid w:val="00356146"/>
    <w:rsid w:val="00360984"/>
    <w:rsid w:val="00361D78"/>
    <w:rsid w:val="00362D5B"/>
    <w:rsid w:val="00364DF2"/>
    <w:rsid w:val="0037057B"/>
    <w:rsid w:val="003749A8"/>
    <w:rsid w:val="0037785B"/>
    <w:rsid w:val="003800BF"/>
    <w:rsid w:val="00381E57"/>
    <w:rsid w:val="00384361"/>
    <w:rsid w:val="00391712"/>
    <w:rsid w:val="0039231D"/>
    <w:rsid w:val="00392EF1"/>
    <w:rsid w:val="003A04D1"/>
    <w:rsid w:val="003A1E72"/>
    <w:rsid w:val="003A22A5"/>
    <w:rsid w:val="003A35BE"/>
    <w:rsid w:val="003A5047"/>
    <w:rsid w:val="003A7256"/>
    <w:rsid w:val="003A72E0"/>
    <w:rsid w:val="003B12B0"/>
    <w:rsid w:val="003B3749"/>
    <w:rsid w:val="003B4406"/>
    <w:rsid w:val="003B4D98"/>
    <w:rsid w:val="003B5F6A"/>
    <w:rsid w:val="003B7958"/>
    <w:rsid w:val="003C22CC"/>
    <w:rsid w:val="003C298F"/>
    <w:rsid w:val="003C47AC"/>
    <w:rsid w:val="003C5938"/>
    <w:rsid w:val="003C6A88"/>
    <w:rsid w:val="003D1FE0"/>
    <w:rsid w:val="003D206B"/>
    <w:rsid w:val="003D2470"/>
    <w:rsid w:val="003D26E6"/>
    <w:rsid w:val="003D4FDD"/>
    <w:rsid w:val="003E46C5"/>
    <w:rsid w:val="003E49BB"/>
    <w:rsid w:val="003E5C99"/>
    <w:rsid w:val="003F3E20"/>
    <w:rsid w:val="003F4529"/>
    <w:rsid w:val="003F5575"/>
    <w:rsid w:val="003F75F7"/>
    <w:rsid w:val="003F7B5E"/>
    <w:rsid w:val="0040150E"/>
    <w:rsid w:val="00407B59"/>
    <w:rsid w:val="00411A5F"/>
    <w:rsid w:val="0041223C"/>
    <w:rsid w:val="00412515"/>
    <w:rsid w:val="00414A50"/>
    <w:rsid w:val="00420F45"/>
    <w:rsid w:val="00423656"/>
    <w:rsid w:val="00423875"/>
    <w:rsid w:val="0042397C"/>
    <w:rsid w:val="00423B35"/>
    <w:rsid w:val="0042460D"/>
    <w:rsid w:val="00427AE2"/>
    <w:rsid w:val="00434506"/>
    <w:rsid w:val="004353DB"/>
    <w:rsid w:val="0043691D"/>
    <w:rsid w:val="00442FA2"/>
    <w:rsid w:val="00443117"/>
    <w:rsid w:val="00447697"/>
    <w:rsid w:val="004517DB"/>
    <w:rsid w:val="00452F66"/>
    <w:rsid w:val="00454DB8"/>
    <w:rsid w:val="00457CE7"/>
    <w:rsid w:val="0046026C"/>
    <w:rsid w:val="00463FFF"/>
    <w:rsid w:val="004649C4"/>
    <w:rsid w:val="0046646D"/>
    <w:rsid w:val="00470225"/>
    <w:rsid w:val="00472A68"/>
    <w:rsid w:val="00473288"/>
    <w:rsid w:val="00473F4B"/>
    <w:rsid w:val="00480066"/>
    <w:rsid w:val="00480953"/>
    <w:rsid w:val="004812F1"/>
    <w:rsid w:val="00483CDA"/>
    <w:rsid w:val="004842A4"/>
    <w:rsid w:val="0048681A"/>
    <w:rsid w:val="00487B0A"/>
    <w:rsid w:val="00491635"/>
    <w:rsid w:val="00491656"/>
    <w:rsid w:val="00493BEE"/>
    <w:rsid w:val="00494782"/>
    <w:rsid w:val="004957F2"/>
    <w:rsid w:val="004965B9"/>
    <w:rsid w:val="00497609"/>
    <w:rsid w:val="00497D01"/>
    <w:rsid w:val="004A1C4F"/>
    <w:rsid w:val="004A20CB"/>
    <w:rsid w:val="004A25A7"/>
    <w:rsid w:val="004A487B"/>
    <w:rsid w:val="004A7CD4"/>
    <w:rsid w:val="004B1BFE"/>
    <w:rsid w:val="004B2BC0"/>
    <w:rsid w:val="004B2F6F"/>
    <w:rsid w:val="004B2FF3"/>
    <w:rsid w:val="004B5318"/>
    <w:rsid w:val="004B6EA9"/>
    <w:rsid w:val="004C0C0E"/>
    <w:rsid w:val="004C1FB0"/>
    <w:rsid w:val="004C243A"/>
    <w:rsid w:val="004C37BE"/>
    <w:rsid w:val="004C550E"/>
    <w:rsid w:val="004D0E5E"/>
    <w:rsid w:val="004D1570"/>
    <w:rsid w:val="004D3C41"/>
    <w:rsid w:val="004D3E3A"/>
    <w:rsid w:val="004D4172"/>
    <w:rsid w:val="004D6F98"/>
    <w:rsid w:val="004D6FC6"/>
    <w:rsid w:val="004E19CA"/>
    <w:rsid w:val="004E2803"/>
    <w:rsid w:val="004E3F52"/>
    <w:rsid w:val="004E672E"/>
    <w:rsid w:val="004E71BC"/>
    <w:rsid w:val="004E7E4A"/>
    <w:rsid w:val="004F631C"/>
    <w:rsid w:val="00501A2E"/>
    <w:rsid w:val="005070C2"/>
    <w:rsid w:val="00507C86"/>
    <w:rsid w:val="005111A6"/>
    <w:rsid w:val="005137F4"/>
    <w:rsid w:val="00514A8F"/>
    <w:rsid w:val="00516B24"/>
    <w:rsid w:val="005176A1"/>
    <w:rsid w:val="005178F5"/>
    <w:rsid w:val="00522B9B"/>
    <w:rsid w:val="00524608"/>
    <w:rsid w:val="00524B29"/>
    <w:rsid w:val="00524E07"/>
    <w:rsid w:val="00525138"/>
    <w:rsid w:val="00526ACF"/>
    <w:rsid w:val="005305BA"/>
    <w:rsid w:val="00530B96"/>
    <w:rsid w:val="005311AC"/>
    <w:rsid w:val="00532551"/>
    <w:rsid w:val="005356A4"/>
    <w:rsid w:val="00542CF9"/>
    <w:rsid w:val="0054315C"/>
    <w:rsid w:val="0054360A"/>
    <w:rsid w:val="0054782D"/>
    <w:rsid w:val="00547A21"/>
    <w:rsid w:val="00550430"/>
    <w:rsid w:val="00550496"/>
    <w:rsid w:val="005532F6"/>
    <w:rsid w:val="005540CA"/>
    <w:rsid w:val="00556299"/>
    <w:rsid w:val="00556642"/>
    <w:rsid w:val="00557069"/>
    <w:rsid w:val="00562024"/>
    <w:rsid w:val="005632BB"/>
    <w:rsid w:val="005644E3"/>
    <w:rsid w:val="00570CFD"/>
    <w:rsid w:val="00572154"/>
    <w:rsid w:val="0057460B"/>
    <w:rsid w:val="00577D55"/>
    <w:rsid w:val="00577FD7"/>
    <w:rsid w:val="00580246"/>
    <w:rsid w:val="00583D50"/>
    <w:rsid w:val="005844D3"/>
    <w:rsid w:val="00590408"/>
    <w:rsid w:val="005904A7"/>
    <w:rsid w:val="00591CAD"/>
    <w:rsid w:val="00593843"/>
    <w:rsid w:val="00594C21"/>
    <w:rsid w:val="005953A4"/>
    <w:rsid w:val="005959D2"/>
    <w:rsid w:val="00596023"/>
    <w:rsid w:val="00597BC4"/>
    <w:rsid w:val="005A0D08"/>
    <w:rsid w:val="005A35B3"/>
    <w:rsid w:val="005A46DA"/>
    <w:rsid w:val="005A6118"/>
    <w:rsid w:val="005B3606"/>
    <w:rsid w:val="005B3997"/>
    <w:rsid w:val="005B5E51"/>
    <w:rsid w:val="005B6A7C"/>
    <w:rsid w:val="005B715A"/>
    <w:rsid w:val="005C2433"/>
    <w:rsid w:val="005C6DB3"/>
    <w:rsid w:val="005C72E0"/>
    <w:rsid w:val="005D0F78"/>
    <w:rsid w:val="005D3982"/>
    <w:rsid w:val="005D731C"/>
    <w:rsid w:val="005E0800"/>
    <w:rsid w:val="005E1F98"/>
    <w:rsid w:val="005E22CF"/>
    <w:rsid w:val="005E425A"/>
    <w:rsid w:val="005E554C"/>
    <w:rsid w:val="005E56C7"/>
    <w:rsid w:val="005E7727"/>
    <w:rsid w:val="005F2B17"/>
    <w:rsid w:val="005F4EC2"/>
    <w:rsid w:val="005F5F7A"/>
    <w:rsid w:val="00602A14"/>
    <w:rsid w:val="00604C8E"/>
    <w:rsid w:val="00606A61"/>
    <w:rsid w:val="00607304"/>
    <w:rsid w:val="00607833"/>
    <w:rsid w:val="00607AF1"/>
    <w:rsid w:val="00607C3D"/>
    <w:rsid w:val="00611E9E"/>
    <w:rsid w:val="00612782"/>
    <w:rsid w:val="00613B8E"/>
    <w:rsid w:val="0061559F"/>
    <w:rsid w:val="00621C12"/>
    <w:rsid w:val="006228BE"/>
    <w:rsid w:val="00622A0D"/>
    <w:rsid w:val="00624471"/>
    <w:rsid w:val="00625449"/>
    <w:rsid w:val="00626C7F"/>
    <w:rsid w:val="006270F1"/>
    <w:rsid w:val="006278CC"/>
    <w:rsid w:val="00630EA1"/>
    <w:rsid w:val="0063145F"/>
    <w:rsid w:val="0063338D"/>
    <w:rsid w:val="00637A67"/>
    <w:rsid w:val="0064346E"/>
    <w:rsid w:val="00643516"/>
    <w:rsid w:val="00644255"/>
    <w:rsid w:val="00644549"/>
    <w:rsid w:val="0064687C"/>
    <w:rsid w:val="0065013E"/>
    <w:rsid w:val="006504BF"/>
    <w:rsid w:val="00655DFC"/>
    <w:rsid w:val="00656DBB"/>
    <w:rsid w:val="00660320"/>
    <w:rsid w:val="00661F87"/>
    <w:rsid w:val="00662325"/>
    <w:rsid w:val="0066344C"/>
    <w:rsid w:val="00670A8F"/>
    <w:rsid w:val="0067530D"/>
    <w:rsid w:val="00680CA9"/>
    <w:rsid w:val="00683F46"/>
    <w:rsid w:val="006849F5"/>
    <w:rsid w:val="00687294"/>
    <w:rsid w:val="00692203"/>
    <w:rsid w:val="00695C74"/>
    <w:rsid w:val="006A2C16"/>
    <w:rsid w:val="006A4764"/>
    <w:rsid w:val="006A5ECC"/>
    <w:rsid w:val="006A63DE"/>
    <w:rsid w:val="006A643B"/>
    <w:rsid w:val="006A65AE"/>
    <w:rsid w:val="006B37B2"/>
    <w:rsid w:val="006B79CC"/>
    <w:rsid w:val="006B7D28"/>
    <w:rsid w:val="006C24D0"/>
    <w:rsid w:val="006C2CBB"/>
    <w:rsid w:val="006C3562"/>
    <w:rsid w:val="006C39D5"/>
    <w:rsid w:val="006C401F"/>
    <w:rsid w:val="006C6A48"/>
    <w:rsid w:val="006C6E0C"/>
    <w:rsid w:val="006C7A06"/>
    <w:rsid w:val="006C7C8C"/>
    <w:rsid w:val="006C7FE8"/>
    <w:rsid w:val="006D1B13"/>
    <w:rsid w:val="006D1CFE"/>
    <w:rsid w:val="006D2F2F"/>
    <w:rsid w:val="006D3F1B"/>
    <w:rsid w:val="006D5AAA"/>
    <w:rsid w:val="006D66B1"/>
    <w:rsid w:val="006D6C5C"/>
    <w:rsid w:val="006D74E1"/>
    <w:rsid w:val="006E0AD4"/>
    <w:rsid w:val="006E109B"/>
    <w:rsid w:val="006E4071"/>
    <w:rsid w:val="006E4CBD"/>
    <w:rsid w:val="006E5F42"/>
    <w:rsid w:val="006F1FE6"/>
    <w:rsid w:val="006F4F0A"/>
    <w:rsid w:val="006F4FC0"/>
    <w:rsid w:val="006F5B1D"/>
    <w:rsid w:val="006F7521"/>
    <w:rsid w:val="00702D7D"/>
    <w:rsid w:val="0070705A"/>
    <w:rsid w:val="00707AF5"/>
    <w:rsid w:val="00710291"/>
    <w:rsid w:val="00711895"/>
    <w:rsid w:val="00711FA8"/>
    <w:rsid w:val="0071357E"/>
    <w:rsid w:val="007141CD"/>
    <w:rsid w:val="00714787"/>
    <w:rsid w:val="00720C5B"/>
    <w:rsid w:val="00720CBC"/>
    <w:rsid w:val="007211EF"/>
    <w:rsid w:val="00722951"/>
    <w:rsid w:val="007230C1"/>
    <w:rsid w:val="007311E0"/>
    <w:rsid w:val="00733B26"/>
    <w:rsid w:val="0073450C"/>
    <w:rsid w:val="007347BB"/>
    <w:rsid w:val="00734B3E"/>
    <w:rsid w:val="007360D3"/>
    <w:rsid w:val="0073624B"/>
    <w:rsid w:val="007402EB"/>
    <w:rsid w:val="00742FDD"/>
    <w:rsid w:val="007444D7"/>
    <w:rsid w:val="007464DC"/>
    <w:rsid w:val="00753905"/>
    <w:rsid w:val="007555C3"/>
    <w:rsid w:val="0075778D"/>
    <w:rsid w:val="007626D1"/>
    <w:rsid w:val="0076491E"/>
    <w:rsid w:val="00765435"/>
    <w:rsid w:val="00765CA1"/>
    <w:rsid w:val="007663E5"/>
    <w:rsid w:val="0077397B"/>
    <w:rsid w:val="0077572D"/>
    <w:rsid w:val="00781B5C"/>
    <w:rsid w:val="00783064"/>
    <w:rsid w:val="00786100"/>
    <w:rsid w:val="0079079A"/>
    <w:rsid w:val="007907B1"/>
    <w:rsid w:val="0079208F"/>
    <w:rsid w:val="00792280"/>
    <w:rsid w:val="007932CB"/>
    <w:rsid w:val="00793C68"/>
    <w:rsid w:val="00797679"/>
    <w:rsid w:val="007A156D"/>
    <w:rsid w:val="007A1AC9"/>
    <w:rsid w:val="007A3F1B"/>
    <w:rsid w:val="007A48DC"/>
    <w:rsid w:val="007A55DF"/>
    <w:rsid w:val="007B2C3C"/>
    <w:rsid w:val="007B2CA9"/>
    <w:rsid w:val="007B2F43"/>
    <w:rsid w:val="007B48D5"/>
    <w:rsid w:val="007C33E1"/>
    <w:rsid w:val="007C4620"/>
    <w:rsid w:val="007C53E8"/>
    <w:rsid w:val="007C61C5"/>
    <w:rsid w:val="007C7C95"/>
    <w:rsid w:val="007D667A"/>
    <w:rsid w:val="007E0291"/>
    <w:rsid w:val="007E1C2E"/>
    <w:rsid w:val="007E1E6D"/>
    <w:rsid w:val="007E4C61"/>
    <w:rsid w:val="007E4F81"/>
    <w:rsid w:val="007E6319"/>
    <w:rsid w:val="007F1A68"/>
    <w:rsid w:val="008006D3"/>
    <w:rsid w:val="00803020"/>
    <w:rsid w:val="00810110"/>
    <w:rsid w:val="00813A9C"/>
    <w:rsid w:val="00814F7F"/>
    <w:rsid w:val="00816717"/>
    <w:rsid w:val="00820F87"/>
    <w:rsid w:val="0082451E"/>
    <w:rsid w:val="008246EC"/>
    <w:rsid w:val="00824A6F"/>
    <w:rsid w:val="00826080"/>
    <w:rsid w:val="00826337"/>
    <w:rsid w:val="008315FC"/>
    <w:rsid w:val="00831F2F"/>
    <w:rsid w:val="00832D1E"/>
    <w:rsid w:val="008344B4"/>
    <w:rsid w:val="0083746F"/>
    <w:rsid w:val="0084028C"/>
    <w:rsid w:val="008409CC"/>
    <w:rsid w:val="008456B4"/>
    <w:rsid w:val="00845841"/>
    <w:rsid w:val="008504B8"/>
    <w:rsid w:val="00850573"/>
    <w:rsid w:val="00851DAF"/>
    <w:rsid w:val="00863CB7"/>
    <w:rsid w:val="00872E2E"/>
    <w:rsid w:val="00876B16"/>
    <w:rsid w:val="008778D1"/>
    <w:rsid w:val="008811A6"/>
    <w:rsid w:val="008818E6"/>
    <w:rsid w:val="00885A45"/>
    <w:rsid w:val="008871D2"/>
    <w:rsid w:val="00890B59"/>
    <w:rsid w:val="0089304E"/>
    <w:rsid w:val="00893BEC"/>
    <w:rsid w:val="008A0BE4"/>
    <w:rsid w:val="008A284A"/>
    <w:rsid w:val="008A315A"/>
    <w:rsid w:val="008A5558"/>
    <w:rsid w:val="008A5626"/>
    <w:rsid w:val="008A58BD"/>
    <w:rsid w:val="008A7F03"/>
    <w:rsid w:val="008B2BC2"/>
    <w:rsid w:val="008B429B"/>
    <w:rsid w:val="008B6B5A"/>
    <w:rsid w:val="008C3C1E"/>
    <w:rsid w:val="008C5294"/>
    <w:rsid w:val="008D2E50"/>
    <w:rsid w:val="008D4C72"/>
    <w:rsid w:val="008D52C0"/>
    <w:rsid w:val="008D6752"/>
    <w:rsid w:val="008E0E82"/>
    <w:rsid w:val="008E1C86"/>
    <w:rsid w:val="008E5C7B"/>
    <w:rsid w:val="008E772B"/>
    <w:rsid w:val="008F3DC8"/>
    <w:rsid w:val="008F6B77"/>
    <w:rsid w:val="00900B7F"/>
    <w:rsid w:val="009015FE"/>
    <w:rsid w:val="00903EA7"/>
    <w:rsid w:val="0090408B"/>
    <w:rsid w:val="00907959"/>
    <w:rsid w:val="00911602"/>
    <w:rsid w:val="00911F92"/>
    <w:rsid w:val="0091271C"/>
    <w:rsid w:val="0091348C"/>
    <w:rsid w:val="00913B66"/>
    <w:rsid w:val="00913BD6"/>
    <w:rsid w:val="00915CC2"/>
    <w:rsid w:val="00917F45"/>
    <w:rsid w:val="009200C3"/>
    <w:rsid w:val="00920277"/>
    <w:rsid w:val="0092292E"/>
    <w:rsid w:val="009231CC"/>
    <w:rsid w:val="009317C3"/>
    <w:rsid w:val="00931C5E"/>
    <w:rsid w:val="00935909"/>
    <w:rsid w:val="00936AEE"/>
    <w:rsid w:val="00941CDE"/>
    <w:rsid w:val="0095077A"/>
    <w:rsid w:val="009524DD"/>
    <w:rsid w:val="00954F07"/>
    <w:rsid w:val="009573D4"/>
    <w:rsid w:val="00957E9D"/>
    <w:rsid w:val="00960638"/>
    <w:rsid w:val="00961C31"/>
    <w:rsid w:val="009639F4"/>
    <w:rsid w:val="00966C27"/>
    <w:rsid w:val="009751FA"/>
    <w:rsid w:val="00977EAC"/>
    <w:rsid w:val="00981BFA"/>
    <w:rsid w:val="00983FF3"/>
    <w:rsid w:val="0098410D"/>
    <w:rsid w:val="00987655"/>
    <w:rsid w:val="00990C11"/>
    <w:rsid w:val="009925FF"/>
    <w:rsid w:val="009958F7"/>
    <w:rsid w:val="00995B9A"/>
    <w:rsid w:val="00997270"/>
    <w:rsid w:val="009A13FD"/>
    <w:rsid w:val="009A4D64"/>
    <w:rsid w:val="009A6006"/>
    <w:rsid w:val="009A6EB4"/>
    <w:rsid w:val="009A6F25"/>
    <w:rsid w:val="009A70BD"/>
    <w:rsid w:val="009A7D86"/>
    <w:rsid w:val="009B3D50"/>
    <w:rsid w:val="009B460D"/>
    <w:rsid w:val="009B660A"/>
    <w:rsid w:val="009B6FB9"/>
    <w:rsid w:val="009C0A9A"/>
    <w:rsid w:val="009C2094"/>
    <w:rsid w:val="009C2120"/>
    <w:rsid w:val="009C3E10"/>
    <w:rsid w:val="009C6362"/>
    <w:rsid w:val="009C7201"/>
    <w:rsid w:val="009C742D"/>
    <w:rsid w:val="009C7EF1"/>
    <w:rsid w:val="009D323B"/>
    <w:rsid w:val="009D55B1"/>
    <w:rsid w:val="009E1FD9"/>
    <w:rsid w:val="009E2251"/>
    <w:rsid w:val="009E27BB"/>
    <w:rsid w:val="009E349F"/>
    <w:rsid w:val="009E3CF9"/>
    <w:rsid w:val="009E47DA"/>
    <w:rsid w:val="009F1BC7"/>
    <w:rsid w:val="009F5CA0"/>
    <w:rsid w:val="009F7B8D"/>
    <w:rsid w:val="00A00B3A"/>
    <w:rsid w:val="00A019AE"/>
    <w:rsid w:val="00A04347"/>
    <w:rsid w:val="00A04923"/>
    <w:rsid w:val="00A0779C"/>
    <w:rsid w:val="00A10BB3"/>
    <w:rsid w:val="00A25C02"/>
    <w:rsid w:val="00A267F6"/>
    <w:rsid w:val="00A26B8D"/>
    <w:rsid w:val="00A27453"/>
    <w:rsid w:val="00A3157E"/>
    <w:rsid w:val="00A325EF"/>
    <w:rsid w:val="00A33162"/>
    <w:rsid w:val="00A35240"/>
    <w:rsid w:val="00A3563E"/>
    <w:rsid w:val="00A37689"/>
    <w:rsid w:val="00A44E48"/>
    <w:rsid w:val="00A47D1B"/>
    <w:rsid w:val="00A501B9"/>
    <w:rsid w:val="00A5260C"/>
    <w:rsid w:val="00A54AC4"/>
    <w:rsid w:val="00A55B17"/>
    <w:rsid w:val="00A622AE"/>
    <w:rsid w:val="00A635F3"/>
    <w:rsid w:val="00A636DD"/>
    <w:rsid w:val="00A6562B"/>
    <w:rsid w:val="00A65911"/>
    <w:rsid w:val="00A659D6"/>
    <w:rsid w:val="00A65FCC"/>
    <w:rsid w:val="00A6642D"/>
    <w:rsid w:val="00A67B92"/>
    <w:rsid w:val="00A67FF8"/>
    <w:rsid w:val="00A72888"/>
    <w:rsid w:val="00A72BC9"/>
    <w:rsid w:val="00A72F04"/>
    <w:rsid w:val="00A737D9"/>
    <w:rsid w:val="00A74B22"/>
    <w:rsid w:val="00A7503C"/>
    <w:rsid w:val="00A8010E"/>
    <w:rsid w:val="00A81C8D"/>
    <w:rsid w:val="00A82403"/>
    <w:rsid w:val="00A84924"/>
    <w:rsid w:val="00A86755"/>
    <w:rsid w:val="00A87225"/>
    <w:rsid w:val="00A909A0"/>
    <w:rsid w:val="00A91722"/>
    <w:rsid w:val="00A92732"/>
    <w:rsid w:val="00A92BE3"/>
    <w:rsid w:val="00A930C2"/>
    <w:rsid w:val="00A93FA6"/>
    <w:rsid w:val="00A94E0A"/>
    <w:rsid w:val="00AA3A30"/>
    <w:rsid w:val="00AA48DD"/>
    <w:rsid w:val="00AA5DA9"/>
    <w:rsid w:val="00AA6B94"/>
    <w:rsid w:val="00AB12C7"/>
    <w:rsid w:val="00AB63CF"/>
    <w:rsid w:val="00AB6B53"/>
    <w:rsid w:val="00AC0896"/>
    <w:rsid w:val="00AC5F8E"/>
    <w:rsid w:val="00AC6A04"/>
    <w:rsid w:val="00AC7928"/>
    <w:rsid w:val="00AD3C8A"/>
    <w:rsid w:val="00AD5878"/>
    <w:rsid w:val="00AD7B8D"/>
    <w:rsid w:val="00AE0B39"/>
    <w:rsid w:val="00AE1713"/>
    <w:rsid w:val="00AE1E3E"/>
    <w:rsid w:val="00AE350D"/>
    <w:rsid w:val="00AE5E34"/>
    <w:rsid w:val="00AE7CB7"/>
    <w:rsid w:val="00AF0D8E"/>
    <w:rsid w:val="00AF43E7"/>
    <w:rsid w:val="00AF5C26"/>
    <w:rsid w:val="00B0144A"/>
    <w:rsid w:val="00B05E21"/>
    <w:rsid w:val="00B11609"/>
    <w:rsid w:val="00B123AA"/>
    <w:rsid w:val="00B21028"/>
    <w:rsid w:val="00B21FEF"/>
    <w:rsid w:val="00B279BA"/>
    <w:rsid w:val="00B27A96"/>
    <w:rsid w:val="00B30308"/>
    <w:rsid w:val="00B319F1"/>
    <w:rsid w:val="00B31C36"/>
    <w:rsid w:val="00B31D28"/>
    <w:rsid w:val="00B32450"/>
    <w:rsid w:val="00B326A4"/>
    <w:rsid w:val="00B32B8E"/>
    <w:rsid w:val="00B33FAA"/>
    <w:rsid w:val="00B35E1B"/>
    <w:rsid w:val="00B42795"/>
    <w:rsid w:val="00B43563"/>
    <w:rsid w:val="00B43A6B"/>
    <w:rsid w:val="00B43C26"/>
    <w:rsid w:val="00B45D28"/>
    <w:rsid w:val="00B46E1C"/>
    <w:rsid w:val="00B472D0"/>
    <w:rsid w:val="00B47A4D"/>
    <w:rsid w:val="00B52DF9"/>
    <w:rsid w:val="00B5313E"/>
    <w:rsid w:val="00B5342C"/>
    <w:rsid w:val="00B5670A"/>
    <w:rsid w:val="00B61736"/>
    <w:rsid w:val="00B63484"/>
    <w:rsid w:val="00B65990"/>
    <w:rsid w:val="00B66E8B"/>
    <w:rsid w:val="00B67603"/>
    <w:rsid w:val="00B702DB"/>
    <w:rsid w:val="00B72A80"/>
    <w:rsid w:val="00B779E7"/>
    <w:rsid w:val="00B80FA7"/>
    <w:rsid w:val="00B81D4D"/>
    <w:rsid w:val="00B84113"/>
    <w:rsid w:val="00B8446A"/>
    <w:rsid w:val="00B84591"/>
    <w:rsid w:val="00B90D16"/>
    <w:rsid w:val="00B97C77"/>
    <w:rsid w:val="00BA0128"/>
    <w:rsid w:val="00BA1016"/>
    <w:rsid w:val="00BA11C7"/>
    <w:rsid w:val="00BA219C"/>
    <w:rsid w:val="00BA46E2"/>
    <w:rsid w:val="00BA4EB7"/>
    <w:rsid w:val="00BA7B41"/>
    <w:rsid w:val="00BB0F2B"/>
    <w:rsid w:val="00BB428E"/>
    <w:rsid w:val="00BB4E92"/>
    <w:rsid w:val="00BB4FAF"/>
    <w:rsid w:val="00BB79B5"/>
    <w:rsid w:val="00BB7EC0"/>
    <w:rsid w:val="00BC12D7"/>
    <w:rsid w:val="00BC14D0"/>
    <w:rsid w:val="00BC3186"/>
    <w:rsid w:val="00BC3FB1"/>
    <w:rsid w:val="00BC54CD"/>
    <w:rsid w:val="00BD075F"/>
    <w:rsid w:val="00BD101F"/>
    <w:rsid w:val="00BD2047"/>
    <w:rsid w:val="00BD3902"/>
    <w:rsid w:val="00BD3AE8"/>
    <w:rsid w:val="00BD4BC5"/>
    <w:rsid w:val="00BD5878"/>
    <w:rsid w:val="00BD5A43"/>
    <w:rsid w:val="00BD5E59"/>
    <w:rsid w:val="00BE1E1B"/>
    <w:rsid w:val="00BE246E"/>
    <w:rsid w:val="00BE3132"/>
    <w:rsid w:val="00BE5990"/>
    <w:rsid w:val="00BE6124"/>
    <w:rsid w:val="00BE6260"/>
    <w:rsid w:val="00BE7618"/>
    <w:rsid w:val="00BF1131"/>
    <w:rsid w:val="00BF2177"/>
    <w:rsid w:val="00BF3EEA"/>
    <w:rsid w:val="00BF417D"/>
    <w:rsid w:val="00BF63BE"/>
    <w:rsid w:val="00BF773A"/>
    <w:rsid w:val="00C01CCD"/>
    <w:rsid w:val="00C01DF2"/>
    <w:rsid w:val="00C02861"/>
    <w:rsid w:val="00C04BAC"/>
    <w:rsid w:val="00C05155"/>
    <w:rsid w:val="00C110F7"/>
    <w:rsid w:val="00C13778"/>
    <w:rsid w:val="00C141BA"/>
    <w:rsid w:val="00C15168"/>
    <w:rsid w:val="00C153BA"/>
    <w:rsid w:val="00C21FF0"/>
    <w:rsid w:val="00C2235D"/>
    <w:rsid w:val="00C26539"/>
    <w:rsid w:val="00C26D73"/>
    <w:rsid w:val="00C27280"/>
    <w:rsid w:val="00C3095E"/>
    <w:rsid w:val="00C319A8"/>
    <w:rsid w:val="00C31AE4"/>
    <w:rsid w:val="00C31CCE"/>
    <w:rsid w:val="00C326AF"/>
    <w:rsid w:val="00C368FF"/>
    <w:rsid w:val="00C40192"/>
    <w:rsid w:val="00C40FA3"/>
    <w:rsid w:val="00C414FF"/>
    <w:rsid w:val="00C41654"/>
    <w:rsid w:val="00C41ABB"/>
    <w:rsid w:val="00C440F8"/>
    <w:rsid w:val="00C44945"/>
    <w:rsid w:val="00C45241"/>
    <w:rsid w:val="00C47638"/>
    <w:rsid w:val="00C47878"/>
    <w:rsid w:val="00C51ABC"/>
    <w:rsid w:val="00C52095"/>
    <w:rsid w:val="00C523E7"/>
    <w:rsid w:val="00C53B75"/>
    <w:rsid w:val="00C55BB5"/>
    <w:rsid w:val="00C60E65"/>
    <w:rsid w:val="00C62BAC"/>
    <w:rsid w:val="00C62CB2"/>
    <w:rsid w:val="00C62F3A"/>
    <w:rsid w:val="00C6572D"/>
    <w:rsid w:val="00C669FF"/>
    <w:rsid w:val="00C709C5"/>
    <w:rsid w:val="00C73E92"/>
    <w:rsid w:val="00C74DA4"/>
    <w:rsid w:val="00C82371"/>
    <w:rsid w:val="00C91388"/>
    <w:rsid w:val="00C91C93"/>
    <w:rsid w:val="00C9222C"/>
    <w:rsid w:val="00C94084"/>
    <w:rsid w:val="00C966E2"/>
    <w:rsid w:val="00C96752"/>
    <w:rsid w:val="00CA0883"/>
    <w:rsid w:val="00CA11DE"/>
    <w:rsid w:val="00CA43A8"/>
    <w:rsid w:val="00CA55B1"/>
    <w:rsid w:val="00CA5AA2"/>
    <w:rsid w:val="00CA5F88"/>
    <w:rsid w:val="00CB2BA1"/>
    <w:rsid w:val="00CB68A5"/>
    <w:rsid w:val="00CB6D40"/>
    <w:rsid w:val="00CC0743"/>
    <w:rsid w:val="00CC0BE8"/>
    <w:rsid w:val="00CC1C01"/>
    <w:rsid w:val="00CC263F"/>
    <w:rsid w:val="00CC3E9F"/>
    <w:rsid w:val="00CC66D1"/>
    <w:rsid w:val="00CC6795"/>
    <w:rsid w:val="00CC714C"/>
    <w:rsid w:val="00CD0384"/>
    <w:rsid w:val="00CD1A48"/>
    <w:rsid w:val="00CD1EB7"/>
    <w:rsid w:val="00CD2699"/>
    <w:rsid w:val="00CD3832"/>
    <w:rsid w:val="00CD497C"/>
    <w:rsid w:val="00CD7CE0"/>
    <w:rsid w:val="00CE08A1"/>
    <w:rsid w:val="00CE163D"/>
    <w:rsid w:val="00CF35AC"/>
    <w:rsid w:val="00CF4744"/>
    <w:rsid w:val="00CF4B8B"/>
    <w:rsid w:val="00CF514D"/>
    <w:rsid w:val="00CF56AB"/>
    <w:rsid w:val="00CF7C0F"/>
    <w:rsid w:val="00D01BEC"/>
    <w:rsid w:val="00D01D8F"/>
    <w:rsid w:val="00D027DF"/>
    <w:rsid w:val="00D04683"/>
    <w:rsid w:val="00D04C42"/>
    <w:rsid w:val="00D053B4"/>
    <w:rsid w:val="00D05589"/>
    <w:rsid w:val="00D06B59"/>
    <w:rsid w:val="00D06D17"/>
    <w:rsid w:val="00D10E1C"/>
    <w:rsid w:val="00D11D2A"/>
    <w:rsid w:val="00D12E0F"/>
    <w:rsid w:val="00D15876"/>
    <w:rsid w:val="00D16B79"/>
    <w:rsid w:val="00D20188"/>
    <w:rsid w:val="00D236CD"/>
    <w:rsid w:val="00D24BB4"/>
    <w:rsid w:val="00D24E76"/>
    <w:rsid w:val="00D2612C"/>
    <w:rsid w:val="00D27076"/>
    <w:rsid w:val="00D27418"/>
    <w:rsid w:val="00D37048"/>
    <w:rsid w:val="00D37AEA"/>
    <w:rsid w:val="00D41F9C"/>
    <w:rsid w:val="00D425AA"/>
    <w:rsid w:val="00D428A0"/>
    <w:rsid w:val="00D4484A"/>
    <w:rsid w:val="00D5066F"/>
    <w:rsid w:val="00D53162"/>
    <w:rsid w:val="00D54904"/>
    <w:rsid w:val="00D54B91"/>
    <w:rsid w:val="00D60A0A"/>
    <w:rsid w:val="00D6411A"/>
    <w:rsid w:val="00D666CE"/>
    <w:rsid w:val="00D71305"/>
    <w:rsid w:val="00D74218"/>
    <w:rsid w:val="00D751CF"/>
    <w:rsid w:val="00D76FBC"/>
    <w:rsid w:val="00D8037F"/>
    <w:rsid w:val="00D80845"/>
    <w:rsid w:val="00D80F2C"/>
    <w:rsid w:val="00D817C1"/>
    <w:rsid w:val="00D81D9A"/>
    <w:rsid w:val="00D824D8"/>
    <w:rsid w:val="00D82C36"/>
    <w:rsid w:val="00D8343D"/>
    <w:rsid w:val="00D9419C"/>
    <w:rsid w:val="00D948F1"/>
    <w:rsid w:val="00D978E8"/>
    <w:rsid w:val="00DA274E"/>
    <w:rsid w:val="00DA761F"/>
    <w:rsid w:val="00DB19CB"/>
    <w:rsid w:val="00DB3DF4"/>
    <w:rsid w:val="00DB6C50"/>
    <w:rsid w:val="00DB7772"/>
    <w:rsid w:val="00DB7822"/>
    <w:rsid w:val="00DC0308"/>
    <w:rsid w:val="00DC0B6C"/>
    <w:rsid w:val="00DC36F3"/>
    <w:rsid w:val="00DC68BF"/>
    <w:rsid w:val="00DC7444"/>
    <w:rsid w:val="00DD2357"/>
    <w:rsid w:val="00DD7D2C"/>
    <w:rsid w:val="00DE0852"/>
    <w:rsid w:val="00DE4168"/>
    <w:rsid w:val="00DE51E7"/>
    <w:rsid w:val="00DE6BFE"/>
    <w:rsid w:val="00DF100B"/>
    <w:rsid w:val="00DF153A"/>
    <w:rsid w:val="00DF1A30"/>
    <w:rsid w:val="00DF2C5C"/>
    <w:rsid w:val="00DF50BD"/>
    <w:rsid w:val="00DF651B"/>
    <w:rsid w:val="00E022C0"/>
    <w:rsid w:val="00E02627"/>
    <w:rsid w:val="00E02EB9"/>
    <w:rsid w:val="00E03577"/>
    <w:rsid w:val="00E04ED0"/>
    <w:rsid w:val="00E05964"/>
    <w:rsid w:val="00E06EC2"/>
    <w:rsid w:val="00E07DA5"/>
    <w:rsid w:val="00E105D1"/>
    <w:rsid w:val="00E12635"/>
    <w:rsid w:val="00E163E0"/>
    <w:rsid w:val="00E23551"/>
    <w:rsid w:val="00E24DED"/>
    <w:rsid w:val="00E25CEF"/>
    <w:rsid w:val="00E26AA7"/>
    <w:rsid w:val="00E317AF"/>
    <w:rsid w:val="00E36A44"/>
    <w:rsid w:val="00E37198"/>
    <w:rsid w:val="00E40465"/>
    <w:rsid w:val="00E40C89"/>
    <w:rsid w:val="00E44545"/>
    <w:rsid w:val="00E51B6C"/>
    <w:rsid w:val="00E55A20"/>
    <w:rsid w:val="00E569A7"/>
    <w:rsid w:val="00E569F9"/>
    <w:rsid w:val="00E60814"/>
    <w:rsid w:val="00E60C3A"/>
    <w:rsid w:val="00E6149D"/>
    <w:rsid w:val="00E63BCA"/>
    <w:rsid w:val="00E64BC0"/>
    <w:rsid w:val="00E66790"/>
    <w:rsid w:val="00E72445"/>
    <w:rsid w:val="00E72CB7"/>
    <w:rsid w:val="00E732DF"/>
    <w:rsid w:val="00E81C62"/>
    <w:rsid w:val="00E8448B"/>
    <w:rsid w:val="00E87358"/>
    <w:rsid w:val="00E873CC"/>
    <w:rsid w:val="00E91A52"/>
    <w:rsid w:val="00E920F6"/>
    <w:rsid w:val="00E941E1"/>
    <w:rsid w:val="00E945E4"/>
    <w:rsid w:val="00E94D02"/>
    <w:rsid w:val="00E975A9"/>
    <w:rsid w:val="00E97EB1"/>
    <w:rsid w:val="00EA4E81"/>
    <w:rsid w:val="00EA73DF"/>
    <w:rsid w:val="00EA7C00"/>
    <w:rsid w:val="00EB0AF9"/>
    <w:rsid w:val="00EB5F44"/>
    <w:rsid w:val="00EC153D"/>
    <w:rsid w:val="00EC40E8"/>
    <w:rsid w:val="00EC595D"/>
    <w:rsid w:val="00ED3449"/>
    <w:rsid w:val="00ED5B02"/>
    <w:rsid w:val="00ED7176"/>
    <w:rsid w:val="00EE12AF"/>
    <w:rsid w:val="00EE5B3C"/>
    <w:rsid w:val="00EE7786"/>
    <w:rsid w:val="00EE7E7B"/>
    <w:rsid w:val="00EF0AE6"/>
    <w:rsid w:val="00EF439F"/>
    <w:rsid w:val="00EF53B7"/>
    <w:rsid w:val="00EF5739"/>
    <w:rsid w:val="00EF6FE5"/>
    <w:rsid w:val="00F00E30"/>
    <w:rsid w:val="00F029EC"/>
    <w:rsid w:val="00F0640A"/>
    <w:rsid w:val="00F105E4"/>
    <w:rsid w:val="00F11067"/>
    <w:rsid w:val="00F113F3"/>
    <w:rsid w:val="00F139B3"/>
    <w:rsid w:val="00F20A27"/>
    <w:rsid w:val="00F259D3"/>
    <w:rsid w:val="00F279EB"/>
    <w:rsid w:val="00F27EB9"/>
    <w:rsid w:val="00F32C46"/>
    <w:rsid w:val="00F337C8"/>
    <w:rsid w:val="00F342E0"/>
    <w:rsid w:val="00F3622E"/>
    <w:rsid w:val="00F40CA1"/>
    <w:rsid w:val="00F42D9F"/>
    <w:rsid w:val="00F45CA3"/>
    <w:rsid w:val="00F47DEC"/>
    <w:rsid w:val="00F50838"/>
    <w:rsid w:val="00F52F6C"/>
    <w:rsid w:val="00F601A7"/>
    <w:rsid w:val="00F60211"/>
    <w:rsid w:val="00F643ED"/>
    <w:rsid w:val="00F64E1A"/>
    <w:rsid w:val="00F670B5"/>
    <w:rsid w:val="00F74AEA"/>
    <w:rsid w:val="00F77464"/>
    <w:rsid w:val="00F77ED2"/>
    <w:rsid w:val="00F80E49"/>
    <w:rsid w:val="00F81670"/>
    <w:rsid w:val="00F82D25"/>
    <w:rsid w:val="00F86C70"/>
    <w:rsid w:val="00F876EA"/>
    <w:rsid w:val="00F91D15"/>
    <w:rsid w:val="00F93656"/>
    <w:rsid w:val="00FA1424"/>
    <w:rsid w:val="00FA2290"/>
    <w:rsid w:val="00FA4DEE"/>
    <w:rsid w:val="00FB07C8"/>
    <w:rsid w:val="00FB15F8"/>
    <w:rsid w:val="00FB31D7"/>
    <w:rsid w:val="00FB3804"/>
    <w:rsid w:val="00FB4E2F"/>
    <w:rsid w:val="00FB681F"/>
    <w:rsid w:val="00FB6A52"/>
    <w:rsid w:val="00FC4F8B"/>
    <w:rsid w:val="00FC52B8"/>
    <w:rsid w:val="00FC7234"/>
    <w:rsid w:val="00FC72B8"/>
    <w:rsid w:val="00FD0849"/>
    <w:rsid w:val="00FD0A1E"/>
    <w:rsid w:val="00FD3659"/>
    <w:rsid w:val="00FD46E4"/>
    <w:rsid w:val="00FD52E3"/>
    <w:rsid w:val="00FD65DC"/>
    <w:rsid w:val="00FE0995"/>
    <w:rsid w:val="00FE3D42"/>
    <w:rsid w:val="00FE4C9D"/>
    <w:rsid w:val="00FE63CB"/>
    <w:rsid w:val="00FE6DFE"/>
    <w:rsid w:val="00FE7623"/>
    <w:rsid w:val="00FF08B1"/>
    <w:rsid w:val="00FF0ECB"/>
    <w:rsid w:val="00FF2AE9"/>
    <w:rsid w:val="00FF2E43"/>
    <w:rsid w:val="00FF3EAF"/>
    <w:rsid w:val="00FF4312"/>
    <w:rsid w:val="00FF4F64"/>
    <w:rsid w:val="00FF6828"/>
    <w:rsid w:val="00FF7920"/>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80AF"/>
  <w15:chartTrackingRefBased/>
  <w15:docId w15:val="{283D6BE9-EF3B-400A-9C66-648D7B32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DD"/>
    <w:pPr>
      <w:spacing w:before="240" w:after="0" w:line="240" w:lineRule="auto"/>
    </w:pPr>
    <w:rPr>
      <w:rFonts w:ascii="Times New Roman" w:eastAsia="Times New Roman" w:hAnsi="Times New Roman" w:cs="Times New Roman"/>
      <w:sz w:val="28"/>
      <w:szCs w:val="20"/>
      <w:lang w:eastAsia="en-US"/>
    </w:rPr>
  </w:style>
  <w:style w:type="paragraph" w:styleId="Heading1">
    <w:name w:val="heading 1"/>
    <w:basedOn w:val="Normal"/>
    <w:next w:val="Normal"/>
    <w:link w:val="Heading1Char"/>
    <w:uiPriority w:val="9"/>
    <w:qFormat/>
    <w:rsid w:val="00F670B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14C15"/>
    <w:pPr>
      <w:keepNext/>
      <w:keepLines/>
      <w:spacing w:after="120"/>
      <w:outlineLvl w:val="1"/>
    </w:pPr>
    <w:rPr>
      <w:rFonts w:asciiTheme="majorHAnsi" w:eastAsia="Times New Roman" w:hAnsiTheme="majorHAnsi"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Equation">
    <w:name w:val="Centered Equation"/>
    <w:basedOn w:val="Normal"/>
    <w:autoRedefine/>
    <w:rsid w:val="003749A8"/>
    <w:pPr>
      <w:spacing w:after="120"/>
      <w:jc w:val="center"/>
    </w:pPr>
  </w:style>
  <w:style w:type="paragraph" w:customStyle="1" w:styleId="NormalIndented">
    <w:name w:val="Normal Indented"/>
    <w:basedOn w:val="Normal"/>
    <w:rsid w:val="00D82C36"/>
    <w:pPr>
      <w:spacing w:after="120"/>
      <w:ind w:left="540"/>
    </w:pPr>
  </w:style>
  <w:style w:type="paragraph" w:customStyle="1" w:styleId="ProblemNumber">
    <w:name w:val="Problem Number"/>
    <w:basedOn w:val="Normal"/>
    <w:rsid w:val="003749A8"/>
    <w:pPr>
      <w:numPr>
        <w:numId w:val="3"/>
      </w:numPr>
      <w:spacing w:after="120"/>
    </w:pPr>
    <w:rPr>
      <w:szCs w:val="24"/>
    </w:rPr>
  </w:style>
  <w:style w:type="paragraph" w:customStyle="1" w:styleId="ProblemSubpart">
    <w:name w:val="Problem Subpart"/>
    <w:basedOn w:val="Normal"/>
    <w:rsid w:val="003749A8"/>
    <w:pPr>
      <w:numPr>
        <w:numId w:val="4"/>
      </w:numPr>
      <w:tabs>
        <w:tab w:val="clear" w:pos="1080"/>
      </w:tabs>
      <w:spacing w:after="120"/>
    </w:pPr>
  </w:style>
  <w:style w:type="table" w:styleId="TableGrid">
    <w:name w:val="Table Grid"/>
    <w:basedOn w:val="TableNormal"/>
    <w:rsid w:val="00D82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4C15"/>
    <w:pPr>
      <w:contextualSpacing/>
      <w:jc w:val="center"/>
    </w:pPr>
    <w:rPr>
      <w:rFonts w:asciiTheme="majorHAnsi" w:eastAsiaTheme="majorEastAsia" w:hAnsiTheme="majorHAnsi" w:cstheme="majorBidi"/>
      <w:spacing w:val="-10"/>
      <w:kern w:val="28"/>
      <w:sz w:val="48"/>
      <w:szCs w:val="56"/>
      <w:lang w:eastAsia="ja-JP"/>
    </w:rPr>
  </w:style>
  <w:style w:type="character" w:customStyle="1" w:styleId="TitleChar">
    <w:name w:val="Title Char"/>
    <w:basedOn w:val="DefaultParagraphFont"/>
    <w:link w:val="Title"/>
    <w:uiPriority w:val="10"/>
    <w:rsid w:val="00114C15"/>
    <w:rPr>
      <w:rFonts w:asciiTheme="majorHAnsi" w:eastAsiaTheme="majorEastAsia" w:hAnsiTheme="majorHAnsi" w:cstheme="majorBidi"/>
      <w:spacing w:val="-10"/>
      <w:kern w:val="28"/>
      <w:sz w:val="48"/>
      <w:szCs w:val="56"/>
    </w:rPr>
  </w:style>
  <w:style w:type="character" w:customStyle="1" w:styleId="Heading2Char">
    <w:name w:val="Heading 2 Char"/>
    <w:link w:val="Heading2"/>
    <w:uiPriority w:val="9"/>
    <w:rsid w:val="00114C15"/>
    <w:rPr>
      <w:rFonts w:asciiTheme="majorHAnsi" w:eastAsia="Times New Roman" w:hAnsiTheme="majorHAnsi" w:cs="Times New Roman"/>
      <w:b/>
      <w:color w:val="000000"/>
      <w:sz w:val="24"/>
    </w:rPr>
  </w:style>
  <w:style w:type="character" w:styleId="PageNumber">
    <w:name w:val="page number"/>
    <w:basedOn w:val="DefaultParagraphFont"/>
    <w:rsid w:val="003749A8"/>
  </w:style>
  <w:style w:type="paragraph" w:customStyle="1" w:styleId="Centered">
    <w:name w:val="Centered"/>
    <w:basedOn w:val="Normal"/>
    <w:rsid w:val="003749A8"/>
    <w:pPr>
      <w:snapToGrid w:val="0"/>
      <w:jc w:val="center"/>
    </w:pPr>
  </w:style>
  <w:style w:type="character" w:customStyle="1" w:styleId="Heading1Char">
    <w:name w:val="Heading 1 Char"/>
    <w:basedOn w:val="DefaultParagraphFont"/>
    <w:link w:val="Heading1"/>
    <w:uiPriority w:val="9"/>
    <w:rsid w:val="00F670B5"/>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1B5A4D"/>
    <w:pPr>
      <w:tabs>
        <w:tab w:val="center" w:pos="4680"/>
        <w:tab w:val="right" w:pos="9360"/>
      </w:tabs>
      <w:spacing w:before="0"/>
    </w:pPr>
  </w:style>
  <w:style w:type="character" w:customStyle="1" w:styleId="HeaderChar">
    <w:name w:val="Header Char"/>
    <w:basedOn w:val="DefaultParagraphFont"/>
    <w:link w:val="Header"/>
    <w:uiPriority w:val="99"/>
    <w:rsid w:val="001B5A4D"/>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B5A4D"/>
    <w:pPr>
      <w:tabs>
        <w:tab w:val="center" w:pos="4680"/>
        <w:tab w:val="right" w:pos="9360"/>
      </w:tabs>
      <w:spacing w:before="0"/>
    </w:pPr>
  </w:style>
  <w:style w:type="character" w:customStyle="1" w:styleId="FooterChar">
    <w:name w:val="Footer Char"/>
    <w:basedOn w:val="DefaultParagraphFont"/>
    <w:link w:val="Footer"/>
    <w:uiPriority w:val="99"/>
    <w:rsid w:val="001B5A4D"/>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F47DEC"/>
    <w:pPr>
      <w:ind w:left="720"/>
      <w:contextualSpacing/>
    </w:pPr>
  </w:style>
  <w:style w:type="character" w:styleId="Hyperlink">
    <w:name w:val="Hyperlink"/>
    <w:basedOn w:val="DefaultParagraphFont"/>
    <w:uiPriority w:val="99"/>
    <w:unhideWhenUsed/>
    <w:rsid w:val="00E07DA5"/>
    <w:rPr>
      <w:color w:val="0563C1" w:themeColor="hyperlink"/>
      <w:u w:val="single"/>
    </w:rPr>
  </w:style>
  <w:style w:type="character" w:styleId="UnresolvedMention">
    <w:name w:val="Unresolved Mention"/>
    <w:basedOn w:val="DefaultParagraphFont"/>
    <w:uiPriority w:val="99"/>
    <w:semiHidden/>
    <w:unhideWhenUsed/>
    <w:rsid w:val="00E07DA5"/>
    <w:rPr>
      <w:color w:val="808080"/>
      <w:shd w:val="clear" w:color="auto" w:fill="E6E6E6"/>
    </w:rPr>
  </w:style>
  <w:style w:type="paragraph" w:styleId="HTMLPreformatted">
    <w:name w:val="HTML Preformatted"/>
    <w:basedOn w:val="Normal"/>
    <w:link w:val="HTMLPreformattedChar"/>
    <w:uiPriority w:val="99"/>
    <w:semiHidden/>
    <w:unhideWhenUsed/>
    <w:rsid w:val="009E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ja-JP"/>
    </w:rPr>
  </w:style>
  <w:style w:type="character" w:customStyle="1" w:styleId="HTMLPreformattedChar">
    <w:name w:val="HTML Preformatted Char"/>
    <w:basedOn w:val="DefaultParagraphFont"/>
    <w:link w:val="HTMLPreformatted"/>
    <w:uiPriority w:val="99"/>
    <w:semiHidden/>
    <w:rsid w:val="009E27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8240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03"/>
    <w:rPr>
      <w:rFonts w:ascii="Segoe UI" w:eastAsia="Times New Roman" w:hAnsi="Segoe UI" w:cs="Segoe UI"/>
      <w:sz w:val="18"/>
      <w:szCs w:val="18"/>
      <w:lang w:eastAsia="en-US"/>
    </w:rPr>
  </w:style>
  <w:style w:type="paragraph" w:styleId="Caption">
    <w:name w:val="caption"/>
    <w:basedOn w:val="TabbedEquation"/>
    <w:next w:val="Normal"/>
    <w:uiPriority w:val="35"/>
    <w:unhideWhenUsed/>
    <w:qFormat/>
    <w:rsid w:val="005904A7"/>
    <w:pPr>
      <w:spacing w:before="0" w:after="200"/>
    </w:pPr>
    <w:rPr>
      <w:i/>
      <w:iCs/>
      <w:color w:val="44546A" w:themeColor="text2"/>
      <w:szCs w:val="18"/>
    </w:rPr>
  </w:style>
  <w:style w:type="paragraph" w:customStyle="1" w:styleId="TabbedEquation">
    <w:name w:val="Tabbed Equation"/>
    <w:basedOn w:val="CenteredEquation"/>
    <w:qFormat/>
    <w:rsid w:val="002832A5"/>
    <w:pPr>
      <w:tabs>
        <w:tab w:val="center" w:pos="5400"/>
        <w:tab w:val="right" w:pos="10800"/>
      </w:tabs>
      <w:jc w:val="left"/>
    </w:pPr>
  </w:style>
  <w:style w:type="paragraph" w:styleId="FootnoteText">
    <w:name w:val="footnote text"/>
    <w:basedOn w:val="Normal"/>
    <w:link w:val="FootnoteTextChar"/>
    <w:uiPriority w:val="99"/>
    <w:semiHidden/>
    <w:unhideWhenUsed/>
    <w:rsid w:val="00711895"/>
    <w:pPr>
      <w:spacing w:before="0"/>
    </w:pPr>
    <w:rPr>
      <w:sz w:val="20"/>
    </w:rPr>
  </w:style>
  <w:style w:type="character" w:customStyle="1" w:styleId="FootnoteTextChar">
    <w:name w:val="Footnote Text Char"/>
    <w:basedOn w:val="DefaultParagraphFont"/>
    <w:link w:val="FootnoteText"/>
    <w:uiPriority w:val="99"/>
    <w:semiHidden/>
    <w:rsid w:val="00711895"/>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711895"/>
    <w:rPr>
      <w:vertAlign w:val="superscript"/>
    </w:rPr>
  </w:style>
  <w:style w:type="paragraph" w:styleId="NoSpacing">
    <w:name w:val="No Spacing"/>
    <w:uiPriority w:val="1"/>
    <w:qFormat/>
    <w:rsid w:val="003019E4"/>
    <w:pPr>
      <w:spacing w:after="0" w:line="240" w:lineRule="auto"/>
    </w:pPr>
    <w:rPr>
      <w:rFonts w:ascii="Times New Roman" w:eastAsia="Times New Roman" w:hAnsi="Times New Roman" w:cs="Times New Roman"/>
      <w:sz w:val="28"/>
      <w:szCs w:val="20"/>
      <w:lang w:eastAsia="en-US"/>
    </w:rPr>
  </w:style>
  <w:style w:type="character" w:styleId="FollowedHyperlink">
    <w:name w:val="FollowedHyperlink"/>
    <w:basedOn w:val="DefaultParagraphFont"/>
    <w:uiPriority w:val="99"/>
    <w:semiHidden/>
    <w:unhideWhenUsed/>
    <w:rsid w:val="00B81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5586">
      <w:bodyDiv w:val="1"/>
      <w:marLeft w:val="0"/>
      <w:marRight w:val="0"/>
      <w:marTop w:val="0"/>
      <w:marBottom w:val="0"/>
      <w:divBdr>
        <w:top w:val="none" w:sz="0" w:space="0" w:color="auto"/>
        <w:left w:val="none" w:sz="0" w:space="0" w:color="auto"/>
        <w:bottom w:val="none" w:sz="0" w:space="0" w:color="auto"/>
        <w:right w:val="none" w:sz="0" w:space="0" w:color="auto"/>
      </w:divBdr>
    </w:div>
    <w:div w:id="1235047489">
      <w:bodyDiv w:val="1"/>
      <w:marLeft w:val="0"/>
      <w:marRight w:val="0"/>
      <w:marTop w:val="0"/>
      <w:marBottom w:val="0"/>
      <w:divBdr>
        <w:top w:val="none" w:sz="0" w:space="0" w:color="auto"/>
        <w:left w:val="none" w:sz="0" w:space="0" w:color="auto"/>
        <w:bottom w:val="none" w:sz="0" w:space="0" w:color="auto"/>
        <w:right w:val="none" w:sz="0" w:space="0" w:color="auto"/>
      </w:divBdr>
    </w:div>
    <w:div w:id="1296062482">
      <w:bodyDiv w:val="1"/>
      <w:marLeft w:val="0"/>
      <w:marRight w:val="0"/>
      <w:marTop w:val="0"/>
      <w:marBottom w:val="0"/>
      <w:divBdr>
        <w:top w:val="none" w:sz="0" w:space="0" w:color="auto"/>
        <w:left w:val="none" w:sz="0" w:space="0" w:color="auto"/>
        <w:bottom w:val="none" w:sz="0" w:space="0" w:color="auto"/>
        <w:right w:val="none" w:sz="0" w:space="0" w:color="auto"/>
      </w:divBdr>
    </w:div>
    <w:div w:id="15819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oleObject" Target="embeddings/oleObject62.bin"/><Relationship Id="rId21" Type="http://schemas.openxmlformats.org/officeDocument/2006/relationships/oleObject" Target="embeddings/oleObject10.bin"/><Relationship Id="rId42" Type="http://schemas.openxmlformats.org/officeDocument/2006/relationships/oleObject" Target="embeddings/oleObject22.bin"/><Relationship Id="rId47" Type="http://schemas.openxmlformats.org/officeDocument/2006/relationships/image" Target="media/image15.wmf"/><Relationship Id="rId63" Type="http://schemas.openxmlformats.org/officeDocument/2006/relationships/oleObject" Target="embeddings/oleObject35.bin"/><Relationship Id="rId68" Type="http://schemas.openxmlformats.org/officeDocument/2006/relationships/image" Target="media/image24.wmf"/><Relationship Id="rId84" Type="http://schemas.openxmlformats.org/officeDocument/2006/relationships/image" Target="media/image32.wmf"/><Relationship Id="rId89" Type="http://schemas.openxmlformats.org/officeDocument/2006/relationships/oleObject" Target="embeddings/oleObject48.bin"/><Relationship Id="rId112" Type="http://schemas.openxmlformats.org/officeDocument/2006/relationships/image" Target="media/image46.wmf"/><Relationship Id="rId133" Type="http://schemas.openxmlformats.org/officeDocument/2006/relationships/image" Target="media/image55.wmf"/><Relationship Id="rId138" Type="http://schemas.openxmlformats.org/officeDocument/2006/relationships/oleObject" Target="embeddings/oleObject74.bin"/><Relationship Id="rId16" Type="http://schemas.openxmlformats.org/officeDocument/2006/relationships/oleObject" Target="embeddings/oleObject6.bin"/><Relationship Id="rId107" Type="http://schemas.openxmlformats.org/officeDocument/2006/relationships/oleObject" Target="embeddings/oleObject57.bin"/><Relationship Id="rId11" Type="http://schemas.openxmlformats.org/officeDocument/2006/relationships/oleObject" Target="embeddings/oleObject2.bin"/><Relationship Id="rId32" Type="http://schemas.openxmlformats.org/officeDocument/2006/relationships/oleObject" Target="embeddings/oleObject17.bin"/><Relationship Id="rId37" Type="http://schemas.openxmlformats.org/officeDocument/2006/relationships/image" Target="media/image11.wmf"/><Relationship Id="rId53" Type="http://schemas.openxmlformats.org/officeDocument/2006/relationships/image" Target="media/image18.wmf"/><Relationship Id="rId58" Type="http://schemas.openxmlformats.org/officeDocument/2006/relationships/oleObject" Target="embeddings/oleObject32.bin"/><Relationship Id="rId74" Type="http://schemas.openxmlformats.org/officeDocument/2006/relationships/image" Target="media/image27.wmf"/><Relationship Id="rId79" Type="http://schemas.openxmlformats.org/officeDocument/2006/relationships/oleObject" Target="embeddings/oleObject43.bin"/><Relationship Id="rId102" Type="http://schemas.openxmlformats.org/officeDocument/2006/relationships/image" Target="media/image41.wmf"/><Relationship Id="rId123" Type="http://schemas.openxmlformats.org/officeDocument/2006/relationships/image" Target="media/image51.wmf"/><Relationship Id="rId128" Type="http://schemas.openxmlformats.org/officeDocument/2006/relationships/oleObject" Target="embeddings/oleObject69.bin"/><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oleObject" Target="embeddings/oleObject51.bin"/><Relationship Id="rId22" Type="http://schemas.openxmlformats.org/officeDocument/2006/relationships/image" Target="media/image5.wmf"/><Relationship Id="rId27" Type="http://schemas.openxmlformats.org/officeDocument/2006/relationships/oleObject" Target="embeddings/oleObject14.bin"/><Relationship Id="rId43" Type="http://schemas.openxmlformats.org/officeDocument/2006/relationships/oleObject" Target="embeddings/oleObject23.bin"/><Relationship Id="rId48" Type="http://schemas.openxmlformats.org/officeDocument/2006/relationships/oleObject" Target="embeddings/oleObject26.bin"/><Relationship Id="rId64" Type="http://schemas.openxmlformats.org/officeDocument/2006/relationships/image" Target="media/image22.wmf"/><Relationship Id="rId69" Type="http://schemas.openxmlformats.org/officeDocument/2006/relationships/oleObject" Target="embeddings/oleObject38.bin"/><Relationship Id="rId113" Type="http://schemas.openxmlformats.org/officeDocument/2006/relationships/oleObject" Target="embeddings/oleObject60.bin"/><Relationship Id="rId118" Type="http://schemas.openxmlformats.org/officeDocument/2006/relationships/oleObject" Target="embeddings/oleObject63.bin"/><Relationship Id="rId134" Type="http://schemas.openxmlformats.org/officeDocument/2006/relationships/oleObject" Target="embeddings/oleObject72.bin"/><Relationship Id="rId139" Type="http://schemas.openxmlformats.org/officeDocument/2006/relationships/oleObject" Target="embeddings/oleObject75.bin"/><Relationship Id="rId8" Type="http://schemas.openxmlformats.org/officeDocument/2006/relationships/image" Target="media/image1.wmf"/><Relationship Id="rId51" Type="http://schemas.openxmlformats.org/officeDocument/2006/relationships/image" Target="media/image17.wmf"/><Relationship Id="rId72" Type="http://schemas.openxmlformats.org/officeDocument/2006/relationships/image" Target="media/image26.wmf"/><Relationship Id="rId80" Type="http://schemas.openxmlformats.org/officeDocument/2006/relationships/image" Target="media/image30.wmf"/><Relationship Id="rId85" Type="http://schemas.openxmlformats.org/officeDocument/2006/relationships/oleObject" Target="embeddings/oleObject46.bin"/><Relationship Id="rId93" Type="http://schemas.openxmlformats.org/officeDocument/2006/relationships/oleObject" Target="embeddings/oleObject50.bin"/><Relationship Id="rId98" Type="http://schemas.openxmlformats.org/officeDocument/2006/relationships/image" Target="media/image39.wmf"/><Relationship Id="rId121" Type="http://schemas.openxmlformats.org/officeDocument/2006/relationships/image" Target="media/image50.wmf"/><Relationship Id="rId142"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image" Target="media/image9.wmf"/><Relationship Id="rId38" Type="http://schemas.openxmlformats.org/officeDocument/2006/relationships/oleObject" Target="embeddings/oleObject20.bin"/><Relationship Id="rId46" Type="http://schemas.openxmlformats.org/officeDocument/2006/relationships/oleObject" Target="embeddings/oleObject25.bin"/><Relationship Id="rId59" Type="http://schemas.openxmlformats.org/officeDocument/2006/relationships/oleObject" Target="embeddings/oleObject33.bin"/><Relationship Id="rId67" Type="http://schemas.openxmlformats.org/officeDocument/2006/relationships/oleObject" Target="embeddings/oleObject37.bin"/><Relationship Id="rId103" Type="http://schemas.openxmlformats.org/officeDocument/2006/relationships/oleObject" Target="embeddings/oleObject55.bin"/><Relationship Id="rId108" Type="http://schemas.openxmlformats.org/officeDocument/2006/relationships/image" Target="media/image44.wmf"/><Relationship Id="rId116" Type="http://schemas.openxmlformats.org/officeDocument/2006/relationships/image" Target="media/image48.wmf"/><Relationship Id="rId124" Type="http://schemas.openxmlformats.org/officeDocument/2006/relationships/oleObject" Target="embeddings/oleObject66.bin"/><Relationship Id="rId129" Type="http://schemas.openxmlformats.org/officeDocument/2006/relationships/image" Target="media/image53.wmf"/><Relationship Id="rId137" Type="http://schemas.openxmlformats.org/officeDocument/2006/relationships/image" Target="media/image57.wmf"/><Relationship Id="rId20" Type="http://schemas.openxmlformats.org/officeDocument/2006/relationships/oleObject" Target="embeddings/oleObject9.bin"/><Relationship Id="rId41" Type="http://schemas.openxmlformats.org/officeDocument/2006/relationships/image" Target="media/image13.wmf"/><Relationship Id="rId54" Type="http://schemas.openxmlformats.org/officeDocument/2006/relationships/oleObject" Target="embeddings/oleObject29.bin"/><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oleObject" Target="embeddings/oleObject41.bin"/><Relationship Id="rId83" Type="http://schemas.openxmlformats.org/officeDocument/2006/relationships/oleObject" Target="embeddings/oleObject45.bin"/><Relationship Id="rId88" Type="http://schemas.openxmlformats.org/officeDocument/2006/relationships/image" Target="media/image34.wmf"/><Relationship Id="rId91" Type="http://schemas.openxmlformats.org/officeDocument/2006/relationships/oleObject" Target="embeddings/oleObject49.bin"/><Relationship Id="rId96" Type="http://schemas.openxmlformats.org/officeDocument/2006/relationships/image" Target="media/image38.wmf"/><Relationship Id="rId111" Type="http://schemas.openxmlformats.org/officeDocument/2006/relationships/oleObject" Target="embeddings/oleObject59.bin"/><Relationship Id="rId132" Type="http://schemas.openxmlformats.org/officeDocument/2006/relationships/oleObject" Target="embeddings/oleObject71.bin"/><Relationship Id="rId140" Type="http://schemas.openxmlformats.org/officeDocument/2006/relationships/image" Target="media/image5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19.bin"/><Relationship Id="rId49" Type="http://schemas.openxmlformats.org/officeDocument/2006/relationships/image" Target="media/image16.wmf"/><Relationship Id="rId57" Type="http://schemas.openxmlformats.org/officeDocument/2006/relationships/oleObject" Target="embeddings/oleObject31.bin"/><Relationship Id="rId106" Type="http://schemas.openxmlformats.org/officeDocument/2006/relationships/image" Target="media/image43.wmf"/><Relationship Id="rId114" Type="http://schemas.openxmlformats.org/officeDocument/2006/relationships/image" Target="media/image47.wmf"/><Relationship Id="rId119" Type="http://schemas.openxmlformats.org/officeDocument/2006/relationships/image" Target="media/image49.wmf"/><Relationship Id="rId127" Type="http://schemas.openxmlformats.org/officeDocument/2006/relationships/oleObject" Target="embeddings/oleObject68.bin"/><Relationship Id="rId10"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oleObject" Target="embeddings/oleObject28.bin"/><Relationship Id="rId60" Type="http://schemas.openxmlformats.org/officeDocument/2006/relationships/image" Target="media/image20.wmf"/><Relationship Id="rId65" Type="http://schemas.openxmlformats.org/officeDocument/2006/relationships/oleObject" Target="embeddings/oleObject36.bin"/><Relationship Id="rId73" Type="http://schemas.openxmlformats.org/officeDocument/2006/relationships/oleObject" Target="embeddings/oleObject40.bin"/><Relationship Id="rId78" Type="http://schemas.openxmlformats.org/officeDocument/2006/relationships/image" Target="media/image29.wmf"/><Relationship Id="rId81" Type="http://schemas.openxmlformats.org/officeDocument/2006/relationships/oleObject" Target="embeddings/oleObject44.bin"/><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5.bin"/><Relationship Id="rId130" Type="http://schemas.openxmlformats.org/officeDocument/2006/relationships/oleObject" Target="embeddings/oleObject70.bin"/><Relationship Id="rId135" Type="http://schemas.openxmlformats.org/officeDocument/2006/relationships/image" Target="media/image56.wmf"/><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image" Target="media/image12.wmf"/><Relationship Id="rId109" Type="http://schemas.openxmlformats.org/officeDocument/2006/relationships/oleObject" Target="embeddings/oleObject58.bin"/><Relationship Id="rId34" Type="http://schemas.openxmlformats.org/officeDocument/2006/relationships/oleObject" Target="embeddings/oleObject18.bin"/><Relationship Id="rId50" Type="http://schemas.openxmlformats.org/officeDocument/2006/relationships/oleObject" Target="embeddings/oleObject27.bin"/><Relationship Id="rId55" Type="http://schemas.openxmlformats.org/officeDocument/2006/relationships/oleObject" Target="embeddings/oleObject30.bin"/><Relationship Id="rId76" Type="http://schemas.openxmlformats.org/officeDocument/2006/relationships/image" Target="media/image28.wmf"/><Relationship Id="rId97" Type="http://schemas.openxmlformats.org/officeDocument/2006/relationships/oleObject" Target="embeddings/oleObject52.bin"/><Relationship Id="rId104" Type="http://schemas.openxmlformats.org/officeDocument/2006/relationships/image" Target="media/image42.wmf"/><Relationship Id="rId120" Type="http://schemas.openxmlformats.org/officeDocument/2006/relationships/oleObject" Target="embeddings/oleObject64.bin"/><Relationship Id="rId125" Type="http://schemas.openxmlformats.org/officeDocument/2006/relationships/oleObject" Target="embeddings/oleObject67.bin"/><Relationship Id="rId141" Type="http://schemas.openxmlformats.org/officeDocument/2006/relationships/oleObject" Target="embeddings/oleObject76.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36.wmf"/><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image" Target="media/image6.wmf"/><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image" Target="media/image23.wmf"/><Relationship Id="rId87" Type="http://schemas.openxmlformats.org/officeDocument/2006/relationships/oleObject" Target="embeddings/oleObject47.bin"/><Relationship Id="rId110" Type="http://schemas.openxmlformats.org/officeDocument/2006/relationships/image" Target="media/image45.wmf"/><Relationship Id="rId115" Type="http://schemas.openxmlformats.org/officeDocument/2006/relationships/oleObject" Target="embeddings/oleObject61.bin"/><Relationship Id="rId131" Type="http://schemas.openxmlformats.org/officeDocument/2006/relationships/image" Target="media/image54.wmf"/><Relationship Id="rId136" Type="http://schemas.openxmlformats.org/officeDocument/2006/relationships/oleObject" Target="embeddings/oleObject73.bin"/><Relationship Id="rId61" Type="http://schemas.openxmlformats.org/officeDocument/2006/relationships/oleObject" Target="embeddings/oleObject34.bin"/><Relationship Id="rId82" Type="http://schemas.openxmlformats.org/officeDocument/2006/relationships/image" Target="media/image31.wmf"/><Relationship Id="rId19" Type="http://schemas.openxmlformats.org/officeDocument/2006/relationships/image" Target="media/image4.wmf"/><Relationship Id="rId14" Type="http://schemas.openxmlformats.org/officeDocument/2006/relationships/image" Target="media/image3.wmf"/><Relationship Id="rId30" Type="http://schemas.openxmlformats.org/officeDocument/2006/relationships/oleObject" Target="embeddings/oleObject16.bin"/><Relationship Id="rId35" Type="http://schemas.openxmlformats.org/officeDocument/2006/relationships/image" Target="media/image10.wmf"/><Relationship Id="rId56" Type="http://schemas.openxmlformats.org/officeDocument/2006/relationships/image" Target="media/image19.wmf"/><Relationship Id="rId77" Type="http://schemas.openxmlformats.org/officeDocument/2006/relationships/oleObject" Target="embeddings/oleObject42.bin"/><Relationship Id="rId100" Type="http://schemas.openxmlformats.org/officeDocument/2006/relationships/image" Target="media/image40.wmf"/><Relationship Id="rId105" Type="http://schemas.openxmlformats.org/officeDocument/2006/relationships/oleObject" Target="embeddings/oleObject56.bin"/><Relationship Id="rId126" Type="http://schemas.openxmlformats.org/officeDocument/2006/relationships/image" Target="media/image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0600640-7BA1-4A12-933C-B3C17851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3041</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Bowen</dc:creator>
  <cp:keywords/>
  <dc:description/>
  <cp:lastModifiedBy>Michael Bowen</cp:lastModifiedBy>
  <cp:revision>37</cp:revision>
  <cp:lastPrinted>2018-04-09T18:53:00Z</cp:lastPrinted>
  <dcterms:created xsi:type="dcterms:W3CDTF">2018-04-18T18:28:00Z</dcterms:created>
  <dcterms:modified xsi:type="dcterms:W3CDTF">2018-04-23T10:48:00Z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