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1C" w:rsidRDefault="00F670B5" w:rsidP="00F670B5">
      <w:pPr>
        <w:pStyle w:val="Title"/>
      </w:pPr>
      <w:r>
        <w:t>MATH V23 LECTURE NOTES</w:t>
      </w:r>
      <w:r w:rsidR="00B472D0">
        <w:t xml:space="preserve"> (Bowen)</w:t>
      </w:r>
      <w:r>
        <w:br/>
        <w:t>S</w:t>
      </w:r>
      <w:r w:rsidR="000A5A58">
        <w:t>ection</w:t>
      </w:r>
      <w:r>
        <w:t xml:space="preserve"> 1.1</w:t>
      </w:r>
      <w:r w:rsidR="00522B9B">
        <w:br/>
        <w:t>Definitions and Terminology</w:t>
      </w:r>
    </w:p>
    <w:p w:rsidR="00F670B5" w:rsidRDefault="007211EF" w:rsidP="00F670B5">
      <w:pPr>
        <w:rPr>
          <w:lang w:eastAsia="ja-JP"/>
        </w:rPr>
      </w:pPr>
      <w:r w:rsidRPr="007211EF">
        <w:rPr>
          <w:u w:val="single"/>
          <w:lang w:eastAsia="ja-JP"/>
        </w:rPr>
        <w:t>Differential equations</w:t>
      </w:r>
      <w:r>
        <w:rPr>
          <w:lang w:eastAsia="ja-JP"/>
        </w:rPr>
        <w:t xml:space="preserve">. </w:t>
      </w:r>
      <w:r w:rsidR="00F670B5">
        <w:rPr>
          <w:lang w:eastAsia="ja-JP"/>
        </w:rPr>
        <w:t xml:space="preserve">A </w:t>
      </w:r>
      <w:r w:rsidR="00F670B5" w:rsidRPr="00D948F1">
        <w:rPr>
          <w:b/>
          <w:i/>
          <w:lang w:eastAsia="ja-JP"/>
        </w:rPr>
        <w:t>differential equation</w:t>
      </w:r>
      <w:r w:rsidR="00F670B5">
        <w:rPr>
          <w:lang w:eastAsia="ja-JP"/>
        </w:rPr>
        <w:t xml:space="preserve"> (DE) is an equation containing first, second, or higher derivatives of one or more unknown functions of one or more independent variables.</w:t>
      </w:r>
      <w:r w:rsidR="00361D78">
        <w:rPr>
          <w:lang w:eastAsia="ja-JP"/>
        </w:rPr>
        <w:t xml:space="preserve"> In most cases, we seek the solution(s) of the equation</w:t>
      </w:r>
      <w:r w:rsidR="0029143D">
        <w:rPr>
          <w:lang w:eastAsia="ja-JP"/>
        </w:rPr>
        <w:t xml:space="preserve">. A </w:t>
      </w:r>
      <w:r w:rsidR="0029143D" w:rsidRPr="0029143D">
        <w:rPr>
          <w:b/>
          <w:i/>
          <w:lang w:eastAsia="ja-JP"/>
        </w:rPr>
        <w:t>solution</w:t>
      </w:r>
      <w:r w:rsidR="0029143D">
        <w:rPr>
          <w:lang w:eastAsia="ja-JP"/>
        </w:rPr>
        <w:t xml:space="preserve"> is a specific function</w:t>
      </w:r>
      <w:r w:rsidR="00361D78">
        <w:rPr>
          <w:lang w:eastAsia="ja-JP"/>
        </w:rPr>
        <w:t xml:space="preserve"> which, when substitut</w:t>
      </w:r>
      <w:r w:rsidR="005F2B17">
        <w:rPr>
          <w:lang w:eastAsia="ja-JP"/>
        </w:rPr>
        <w:t>ed into the original DE, satisfies</w:t>
      </w:r>
      <w:r w:rsidR="00361D78">
        <w:rPr>
          <w:lang w:eastAsia="ja-JP"/>
        </w:rPr>
        <w:t xml:space="preserve"> that equation (</w:t>
      </w:r>
      <w:r w:rsidR="00361D78" w:rsidRPr="00361D78">
        <w:rPr>
          <w:i/>
          <w:lang w:eastAsia="ja-JP"/>
        </w:rPr>
        <w:t>i.e.</w:t>
      </w:r>
      <w:r w:rsidR="00361D78">
        <w:rPr>
          <w:lang w:eastAsia="ja-JP"/>
        </w:rPr>
        <w:t>, make</w:t>
      </w:r>
      <w:r w:rsidR="005F2B17">
        <w:rPr>
          <w:lang w:eastAsia="ja-JP"/>
        </w:rPr>
        <w:t>s</w:t>
      </w:r>
      <w:r w:rsidR="00361D78">
        <w:rPr>
          <w:lang w:eastAsia="ja-JP"/>
        </w:rPr>
        <w:t xml:space="preserve"> it true). Often, a solution is only valid for certain values of the independent variable(s); if so, these values (</w:t>
      </w:r>
      <w:r w:rsidR="00361D78" w:rsidRPr="00361D78">
        <w:rPr>
          <w:i/>
          <w:lang w:eastAsia="ja-JP"/>
        </w:rPr>
        <w:t>i.e.</w:t>
      </w:r>
      <w:r w:rsidR="00361D78">
        <w:rPr>
          <w:lang w:eastAsia="ja-JP"/>
        </w:rPr>
        <w:t xml:space="preserve">, the </w:t>
      </w:r>
      <w:r w:rsidR="00A65FCC">
        <w:rPr>
          <w:lang w:eastAsia="ja-JP"/>
        </w:rPr>
        <w:t>interval</w:t>
      </w:r>
      <w:r w:rsidR="00361D78">
        <w:rPr>
          <w:lang w:eastAsia="ja-JP"/>
        </w:rPr>
        <w:t xml:space="preserve"> of validity</w:t>
      </w:r>
      <w:r w:rsidR="0029143D">
        <w:rPr>
          <w:lang w:eastAsia="ja-JP"/>
        </w:rPr>
        <w:t xml:space="preserve"> of the solution</w:t>
      </w:r>
      <w:r w:rsidR="00361D78">
        <w:rPr>
          <w:lang w:eastAsia="ja-JP"/>
        </w:rPr>
        <w:t xml:space="preserve">) must be stated </w:t>
      </w:r>
      <w:r w:rsidR="00960638">
        <w:rPr>
          <w:lang w:eastAsia="ja-JP"/>
        </w:rPr>
        <w:t xml:space="preserve">in addition to </w:t>
      </w:r>
      <w:r w:rsidR="00361D78">
        <w:rPr>
          <w:lang w:eastAsia="ja-JP"/>
        </w:rPr>
        <w:t>the functional form(s) of the solutions.</w:t>
      </w:r>
      <w:r w:rsidR="0029143D">
        <w:rPr>
          <w:lang w:eastAsia="ja-JP"/>
        </w:rPr>
        <w:t xml:space="preserve"> </w:t>
      </w:r>
      <w:r w:rsidR="00A65FCC">
        <w:rPr>
          <w:lang w:eastAsia="ja-JP"/>
        </w:rPr>
        <w:t>If a solution’s interval of validity were</w:t>
      </w:r>
      <w:r w:rsidR="0029143D">
        <w:rPr>
          <w:lang w:eastAsia="ja-JP"/>
        </w:rPr>
        <w:t xml:space="preserve"> </w:t>
      </w:r>
      <w:r w:rsidR="0029143D" w:rsidRPr="0029143D">
        <w:rPr>
          <w:position w:val="-14"/>
          <w:lang w:eastAsia="ja-JP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20pt" o:ole="">
            <v:imagedata r:id="rId7" o:title=""/>
          </v:shape>
          <o:OLEObject Type="Embed" ProgID="Equation.DSMT4" ShapeID="_x0000_i1025" DrawAspect="Content" ObjectID="_1576346459" r:id="rId8"/>
        </w:object>
      </w:r>
      <w:r w:rsidR="0029143D">
        <w:rPr>
          <w:lang w:eastAsia="ja-JP"/>
        </w:rPr>
        <w:t xml:space="preserve">, </w:t>
      </w:r>
      <w:r w:rsidR="00A65FCC">
        <w:rPr>
          <w:lang w:eastAsia="ja-JP"/>
        </w:rPr>
        <w:t>then</w:t>
      </w:r>
      <w:r w:rsidR="0029143D">
        <w:rPr>
          <w:lang w:eastAsia="ja-JP"/>
        </w:rPr>
        <w:t xml:space="preserve"> </w:t>
      </w:r>
      <w:r w:rsidR="00532551">
        <w:rPr>
          <w:lang w:eastAsia="ja-JP"/>
        </w:rPr>
        <w:t>the corresponding</w:t>
      </w:r>
      <w:r w:rsidR="0029143D">
        <w:rPr>
          <w:lang w:eastAsia="ja-JP"/>
        </w:rPr>
        <w:t xml:space="preserve"> solution </w:t>
      </w:r>
      <w:r w:rsidR="00A65FCC">
        <w:rPr>
          <w:lang w:eastAsia="ja-JP"/>
        </w:rPr>
        <w:t>would be</w:t>
      </w:r>
      <w:r w:rsidR="0029143D">
        <w:rPr>
          <w:lang w:eastAsia="ja-JP"/>
        </w:rPr>
        <w:t xml:space="preserve"> valid only for </w:t>
      </w:r>
      <w:r w:rsidR="0029143D" w:rsidRPr="0029143D">
        <w:rPr>
          <w:position w:val="-6"/>
          <w:lang w:eastAsia="ja-JP"/>
        </w:rPr>
        <w:object w:dxaOrig="540" w:dyaOrig="279">
          <v:shape id="_x0000_i1026" type="#_x0000_t75" style="width:26.85pt;height:14.3pt" o:ole="">
            <v:imagedata r:id="rId9" o:title=""/>
          </v:shape>
          <o:OLEObject Type="Embed" ProgID="Equation.DSMT4" ShapeID="_x0000_i1026" DrawAspect="Content" ObjectID="_1576346460" r:id="rId10"/>
        </w:object>
      </w:r>
      <w:r w:rsidR="0029143D">
        <w:rPr>
          <w:lang w:eastAsia="ja-JP"/>
        </w:rPr>
        <w:t>.</w:t>
      </w:r>
    </w:p>
    <w:p w:rsidR="00361D78" w:rsidRDefault="00DF100B" w:rsidP="00F670B5">
      <w:pPr>
        <w:rPr>
          <w:lang w:eastAsia="ja-JP"/>
        </w:rPr>
      </w:pPr>
      <w:r w:rsidRPr="00DF100B">
        <w:rPr>
          <w:u w:val="single"/>
          <w:lang w:eastAsia="ja-JP"/>
        </w:rPr>
        <w:t>Solutions</w:t>
      </w:r>
      <w:r>
        <w:rPr>
          <w:lang w:eastAsia="ja-JP"/>
        </w:rPr>
        <w:t xml:space="preserve">. </w:t>
      </w:r>
      <w:r w:rsidR="00361D78">
        <w:rPr>
          <w:lang w:eastAsia="ja-JP"/>
        </w:rPr>
        <w:t xml:space="preserve">It is often impossible to find </w:t>
      </w:r>
      <w:r w:rsidR="00B46E1C">
        <w:rPr>
          <w:lang w:eastAsia="ja-JP"/>
        </w:rPr>
        <w:t xml:space="preserve">closed-form </w:t>
      </w:r>
      <w:r w:rsidR="00361D78">
        <w:rPr>
          <w:lang w:eastAsia="ja-JP"/>
        </w:rPr>
        <w:t xml:space="preserve">solutions to DEs. </w:t>
      </w:r>
      <w:r w:rsidR="00B46E1C">
        <w:rPr>
          <w:lang w:eastAsia="ja-JP"/>
        </w:rPr>
        <w:t xml:space="preserve">(A </w:t>
      </w:r>
      <w:r w:rsidR="00B46E1C" w:rsidRPr="0029143D">
        <w:rPr>
          <w:b/>
          <w:i/>
          <w:lang w:eastAsia="ja-JP"/>
        </w:rPr>
        <w:t>closed-form solution</w:t>
      </w:r>
      <w:r w:rsidR="00B46E1C">
        <w:rPr>
          <w:lang w:eastAsia="ja-JP"/>
        </w:rPr>
        <w:t xml:space="preserve"> is a</w:t>
      </w:r>
      <w:r w:rsidR="00A55B17">
        <w:rPr>
          <w:lang w:eastAsia="ja-JP"/>
        </w:rPr>
        <w:t xml:space="preserve">n expression written </w:t>
      </w:r>
      <w:r w:rsidR="00B46E1C">
        <w:rPr>
          <w:lang w:eastAsia="ja-JP"/>
        </w:rPr>
        <w:t xml:space="preserve">in terms of familiar algebraic functions, such as polynomials, rational functions, exponential/logarithmic functions, or trigonometric/inverse trigonometric functions). </w:t>
      </w:r>
      <w:r w:rsidR="00361D78">
        <w:rPr>
          <w:lang w:eastAsia="ja-JP"/>
        </w:rPr>
        <w:t xml:space="preserve">In </w:t>
      </w:r>
      <w:r w:rsidR="0029143D">
        <w:rPr>
          <w:lang w:eastAsia="ja-JP"/>
        </w:rPr>
        <w:t>some</w:t>
      </w:r>
      <w:r w:rsidR="00361D78">
        <w:rPr>
          <w:lang w:eastAsia="ja-JP"/>
        </w:rPr>
        <w:t xml:space="preserve"> cases, a solution </w:t>
      </w:r>
      <w:r w:rsidR="00B46E1C">
        <w:rPr>
          <w:lang w:eastAsia="ja-JP"/>
        </w:rPr>
        <w:t xml:space="preserve">still </w:t>
      </w:r>
      <w:r w:rsidR="00361D78">
        <w:rPr>
          <w:lang w:eastAsia="ja-JP"/>
        </w:rPr>
        <w:t>exists, but can only be expressed as a series (</w:t>
      </w:r>
      <w:r w:rsidR="00361D78" w:rsidRPr="00361D78">
        <w:rPr>
          <w:i/>
          <w:lang w:eastAsia="ja-JP"/>
        </w:rPr>
        <w:t>e.g.</w:t>
      </w:r>
      <w:r w:rsidR="00361D78">
        <w:rPr>
          <w:lang w:eastAsia="ja-JP"/>
        </w:rPr>
        <w:t xml:space="preserve">, as a power series) or in graphical form. For example, the </w:t>
      </w:r>
      <w:r w:rsidR="00960638">
        <w:rPr>
          <w:lang w:eastAsia="ja-JP"/>
        </w:rPr>
        <w:t>DE</w:t>
      </w:r>
    </w:p>
    <w:p w:rsidR="00361D78" w:rsidRDefault="00B46E1C" w:rsidP="00361D78">
      <w:pPr>
        <w:pStyle w:val="CenteredEquation"/>
        <w:rPr>
          <w:lang w:eastAsia="ja-JP"/>
        </w:rPr>
      </w:pPr>
      <w:r w:rsidRPr="00B46E1C">
        <w:rPr>
          <w:position w:val="-24"/>
          <w:lang w:eastAsia="ja-JP"/>
        </w:rPr>
        <w:object w:dxaOrig="940" w:dyaOrig="620">
          <v:shape id="_x0000_i1027" type="#_x0000_t75" style="width:47.45pt;height:30.85pt" o:ole="">
            <v:imagedata r:id="rId11" o:title=""/>
          </v:shape>
          <o:OLEObject Type="Embed" ProgID="Equation.DSMT4" ShapeID="_x0000_i1027" DrawAspect="Content" ObjectID="_1576346461" r:id="rId12"/>
        </w:object>
      </w:r>
    </w:p>
    <w:p w:rsidR="00B46E1C" w:rsidRDefault="00B46E1C" w:rsidP="00B46E1C">
      <w:pPr>
        <w:rPr>
          <w:lang w:eastAsia="ja-JP"/>
        </w:rPr>
      </w:pPr>
      <w:r>
        <w:rPr>
          <w:lang w:eastAsia="ja-JP"/>
        </w:rPr>
        <w:t>can only be solved using a graph</w:t>
      </w:r>
      <w:r w:rsidR="00960638">
        <w:rPr>
          <w:lang w:eastAsia="ja-JP"/>
        </w:rPr>
        <w:t xml:space="preserve"> or power series</w:t>
      </w:r>
      <w:r w:rsidR="00A55B17">
        <w:rPr>
          <w:lang w:eastAsia="ja-JP"/>
        </w:rPr>
        <w:t>; there is no closed-form solution</w:t>
      </w:r>
      <w:r w:rsidR="00983FF3">
        <w:rPr>
          <w:lang w:eastAsia="ja-JP"/>
        </w:rPr>
        <w:t xml:space="preserve">, because </w:t>
      </w:r>
      <w:r w:rsidR="003D4FDD" w:rsidRPr="003D4FDD">
        <w:rPr>
          <w:position w:val="-6"/>
          <w:lang w:eastAsia="ja-JP"/>
        </w:rPr>
        <w:object w:dxaOrig="420" w:dyaOrig="360">
          <v:shape id="_x0000_i1028" type="#_x0000_t75" style="width:21.15pt;height:18.3pt" o:ole="">
            <v:imagedata r:id="rId13" o:title=""/>
          </v:shape>
          <o:OLEObject Type="Embed" ProgID="Equation.DSMT4" ShapeID="_x0000_i1028" DrawAspect="Content" ObjectID="_1576346462" r:id="rId14"/>
        </w:object>
      </w:r>
      <w:r w:rsidR="00983FF3">
        <w:rPr>
          <w:lang w:eastAsia="ja-JP"/>
        </w:rPr>
        <w:t xml:space="preserve"> </w:t>
      </w:r>
      <w:r w:rsidR="005F2B17">
        <w:rPr>
          <w:lang w:eastAsia="ja-JP"/>
        </w:rPr>
        <w:t>does</w:t>
      </w:r>
      <w:r w:rsidR="004957F2">
        <w:rPr>
          <w:lang w:eastAsia="ja-JP"/>
        </w:rPr>
        <w:t xml:space="preserve"> </w:t>
      </w:r>
      <w:r w:rsidR="000A5A64">
        <w:rPr>
          <w:lang w:eastAsia="ja-JP"/>
        </w:rPr>
        <w:t xml:space="preserve">not </w:t>
      </w:r>
      <w:r w:rsidR="005F2B17">
        <w:rPr>
          <w:lang w:eastAsia="ja-JP"/>
        </w:rPr>
        <w:t>possess</w:t>
      </w:r>
      <w:r w:rsidR="004957F2">
        <w:rPr>
          <w:lang w:eastAsia="ja-JP"/>
        </w:rPr>
        <w:t xml:space="preserve"> </w:t>
      </w:r>
      <w:r w:rsidR="000A5A64">
        <w:rPr>
          <w:lang w:eastAsia="ja-JP"/>
        </w:rPr>
        <w:t>a generic</w:t>
      </w:r>
      <w:r w:rsidR="00983FF3">
        <w:rPr>
          <w:lang w:eastAsia="ja-JP"/>
        </w:rPr>
        <w:t xml:space="preserve"> </w:t>
      </w:r>
      <w:r w:rsidR="005F2B17">
        <w:rPr>
          <w:lang w:eastAsia="ja-JP"/>
        </w:rPr>
        <w:t xml:space="preserve">closed-form </w:t>
      </w:r>
      <w:r w:rsidR="00983FF3">
        <w:rPr>
          <w:lang w:eastAsia="ja-JP"/>
        </w:rPr>
        <w:t>antiderivative.</w:t>
      </w:r>
      <w:r w:rsidR="00625449">
        <w:rPr>
          <w:lang w:eastAsia="ja-JP"/>
        </w:rPr>
        <w:t xml:space="preserve"> Both graphing and series solutions will be addressed in subsequent sections.</w:t>
      </w:r>
    </w:p>
    <w:p w:rsidR="00F670B5" w:rsidRDefault="00DF100B" w:rsidP="00F670B5">
      <w:pPr>
        <w:rPr>
          <w:lang w:eastAsia="ja-JP"/>
        </w:rPr>
      </w:pPr>
      <w:r w:rsidRPr="00DF100B">
        <w:rPr>
          <w:u w:val="single"/>
          <w:lang w:eastAsia="ja-JP"/>
        </w:rPr>
        <w:t>Notation</w:t>
      </w:r>
      <w:r>
        <w:rPr>
          <w:lang w:eastAsia="ja-JP"/>
        </w:rPr>
        <w:t xml:space="preserve">. </w:t>
      </w:r>
      <w:r w:rsidR="00F670B5">
        <w:rPr>
          <w:lang w:eastAsia="ja-JP"/>
        </w:rPr>
        <w:t>The author of our textbook uses (</w:t>
      </w:r>
      <w:proofErr w:type="gramStart"/>
      <w:r w:rsidR="00F670B5">
        <w:rPr>
          <w:lang w:eastAsia="ja-JP"/>
        </w:rPr>
        <w:t>more or less interchangeably</w:t>
      </w:r>
      <w:proofErr w:type="gramEnd"/>
      <w:r w:rsidR="00F670B5">
        <w:rPr>
          <w:lang w:eastAsia="ja-JP"/>
        </w:rPr>
        <w:t xml:space="preserve">) the </w:t>
      </w:r>
      <w:r>
        <w:rPr>
          <w:lang w:eastAsia="ja-JP"/>
        </w:rPr>
        <w:t>notations</w:t>
      </w:r>
      <w:r w:rsidR="00F670B5">
        <w:rPr>
          <w:lang w:eastAsia="ja-JP"/>
        </w:rPr>
        <w:t xml:space="preserve"> </w:t>
      </w:r>
      <w:r w:rsidR="00F670B5" w:rsidRPr="00F670B5">
        <w:rPr>
          <w:position w:val="-14"/>
          <w:lang w:eastAsia="ja-JP"/>
        </w:rPr>
        <w:object w:dxaOrig="580" w:dyaOrig="400">
          <v:shape id="_x0000_i1029" type="#_x0000_t75" style="width:29.15pt;height:20pt" o:ole="">
            <v:imagedata r:id="rId15" o:title=""/>
          </v:shape>
          <o:OLEObject Type="Embed" ProgID="Equation.DSMT4" ShapeID="_x0000_i1029" DrawAspect="Content" ObjectID="_1576346463" r:id="rId16"/>
        </w:object>
      </w:r>
      <w:r w:rsidR="00F670B5">
        <w:rPr>
          <w:lang w:eastAsia="ja-JP"/>
        </w:rPr>
        <w:t xml:space="preserve">, </w:t>
      </w:r>
      <w:r w:rsidR="00F670B5" w:rsidRPr="00F670B5">
        <w:rPr>
          <w:position w:val="-14"/>
          <w:lang w:eastAsia="ja-JP"/>
        </w:rPr>
        <w:object w:dxaOrig="540" w:dyaOrig="400">
          <v:shape id="_x0000_i1030" type="#_x0000_t75" style="width:26.85pt;height:20pt" o:ole="">
            <v:imagedata r:id="rId17" o:title=""/>
          </v:shape>
          <o:OLEObject Type="Embed" ProgID="Equation.DSMT4" ShapeID="_x0000_i1030" DrawAspect="Content" ObjectID="_1576346464" r:id="rId18"/>
        </w:object>
      </w:r>
      <w:r w:rsidR="00F670B5">
        <w:rPr>
          <w:lang w:eastAsia="ja-JP"/>
        </w:rPr>
        <w:t xml:space="preserve">, or </w:t>
      </w:r>
      <w:r w:rsidR="00F670B5">
        <w:rPr>
          <w:i/>
          <w:lang w:eastAsia="ja-JP"/>
        </w:rPr>
        <w:t>y</w:t>
      </w:r>
      <w:r w:rsidR="00F670B5">
        <w:rPr>
          <w:lang w:eastAsia="ja-JP"/>
        </w:rPr>
        <w:t xml:space="preserve"> to represent functions</w:t>
      </w:r>
      <w:r w:rsidR="00BD4BC5">
        <w:rPr>
          <w:lang w:eastAsia="ja-JP"/>
        </w:rPr>
        <w:t xml:space="preserve"> or dependent variables</w:t>
      </w:r>
      <w:r w:rsidR="00F670B5">
        <w:rPr>
          <w:lang w:eastAsia="ja-JP"/>
        </w:rPr>
        <w:t xml:space="preserve">. </w:t>
      </w:r>
      <w:r w:rsidR="009C7201">
        <w:rPr>
          <w:lang w:eastAsia="ja-JP"/>
        </w:rPr>
        <w:t xml:space="preserve">(The most common independent variables are </w:t>
      </w:r>
      <w:r w:rsidR="009C7201" w:rsidRPr="009C7201">
        <w:rPr>
          <w:i/>
          <w:lang w:eastAsia="ja-JP"/>
        </w:rPr>
        <w:t>x</w:t>
      </w:r>
      <w:r w:rsidR="009C7201">
        <w:rPr>
          <w:lang w:eastAsia="ja-JP"/>
        </w:rPr>
        <w:t xml:space="preserve"> or </w:t>
      </w:r>
      <w:r w:rsidR="009C7201" w:rsidRPr="009C7201">
        <w:rPr>
          <w:i/>
          <w:lang w:eastAsia="ja-JP"/>
        </w:rPr>
        <w:t>t</w:t>
      </w:r>
      <w:r w:rsidR="009C7201">
        <w:rPr>
          <w:lang w:eastAsia="ja-JP"/>
        </w:rPr>
        <w:t xml:space="preserve">.) </w:t>
      </w:r>
      <w:r w:rsidR="00CD0384">
        <w:rPr>
          <w:lang w:eastAsia="ja-JP"/>
        </w:rPr>
        <w:t xml:space="preserve">For those of you who have not </w:t>
      </w:r>
      <w:r w:rsidR="00CA43A8">
        <w:rPr>
          <w:lang w:eastAsia="ja-JP"/>
        </w:rPr>
        <w:t xml:space="preserve">yet </w:t>
      </w:r>
      <w:r w:rsidR="00CD0384">
        <w:rPr>
          <w:lang w:eastAsia="ja-JP"/>
        </w:rPr>
        <w:t xml:space="preserve">completed MATH V21C, </w:t>
      </w:r>
      <w:r w:rsidR="00F670B5" w:rsidRPr="00F670B5">
        <w:rPr>
          <w:position w:val="-10"/>
          <w:lang w:eastAsia="ja-JP"/>
        </w:rPr>
        <w:object w:dxaOrig="200" w:dyaOrig="320">
          <v:shape id="_x0000_i1031" type="#_x0000_t75" style="width:9.7pt;height:16pt" o:ole="">
            <v:imagedata r:id="rId19" o:title=""/>
          </v:shape>
          <o:OLEObject Type="Embed" ProgID="Equation.DSMT4" ShapeID="_x0000_i1031" DrawAspect="Content" ObjectID="_1576346465" r:id="rId20"/>
        </w:object>
      </w:r>
      <w:r w:rsidR="00F670B5">
        <w:rPr>
          <w:lang w:eastAsia="ja-JP"/>
        </w:rPr>
        <w:t xml:space="preserve"> is the Greek letter “phi”, which is correctly pronounced “fee,” but is often pronounced so it rhymes with </w:t>
      </w:r>
      <w:r w:rsidR="00F670B5" w:rsidRPr="00F670B5">
        <w:rPr>
          <w:position w:val="-6"/>
          <w:lang w:eastAsia="ja-JP"/>
        </w:rPr>
        <w:object w:dxaOrig="220" w:dyaOrig="220">
          <v:shape id="_x0000_i1032" type="#_x0000_t75" style="width:11.45pt;height:11.45pt" o:ole="">
            <v:imagedata r:id="rId21" o:title=""/>
          </v:shape>
          <o:OLEObject Type="Embed" ProgID="Equation.DSMT4" ShapeID="_x0000_i1032" DrawAspect="Content" ObjectID="_1576346466" r:id="rId22"/>
        </w:object>
      </w:r>
      <w:r w:rsidR="00F670B5">
        <w:rPr>
          <w:lang w:eastAsia="ja-JP"/>
        </w:rPr>
        <w:t xml:space="preserve">. </w:t>
      </w:r>
      <w:r w:rsidR="00F52F6C">
        <w:rPr>
          <w:lang w:eastAsia="ja-JP"/>
        </w:rPr>
        <w:t>(</w:t>
      </w:r>
      <w:r w:rsidR="00CD0384">
        <w:rPr>
          <w:lang w:eastAsia="ja-JP"/>
        </w:rPr>
        <w:t xml:space="preserve">If you see an English word in which “ph” is used in place of “f,” </w:t>
      </w:r>
      <w:r w:rsidR="00381E57">
        <w:rPr>
          <w:lang w:eastAsia="ja-JP"/>
        </w:rPr>
        <w:t xml:space="preserve">such as </w:t>
      </w:r>
      <w:r w:rsidR="00525138">
        <w:rPr>
          <w:lang w:eastAsia="ja-JP"/>
        </w:rPr>
        <w:t xml:space="preserve">“physics,” </w:t>
      </w:r>
      <w:r w:rsidR="00381E57">
        <w:rPr>
          <w:lang w:eastAsia="ja-JP"/>
        </w:rPr>
        <w:t xml:space="preserve">“photon,” “phobia,” or “elephant,” </w:t>
      </w:r>
      <w:r w:rsidR="00625449">
        <w:rPr>
          <w:lang w:eastAsia="ja-JP"/>
        </w:rPr>
        <w:t>it wa</w:t>
      </w:r>
      <w:r w:rsidR="00CD0384">
        <w:rPr>
          <w:lang w:eastAsia="ja-JP"/>
        </w:rPr>
        <w:t xml:space="preserve">s probably derived from a Greek word containing </w:t>
      </w:r>
      <w:r w:rsidR="00CD0384" w:rsidRPr="00F670B5">
        <w:rPr>
          <w:position w:val="-10"/>
          <w:lang w:eastAsia="ja-JP"/>
        </w:rPr>
        <w:object w:dxaOrig="200" w:dyaOrig="320">
          <v:shape id="_x0000_i1033" type="#_x0000_t75" style="width:9.7pt;height:16pt" o:ole="">
            <v:imagedata r:id="rId19" o:title=""/>
          </v:shape>
          <o:OLEObject Type="Embed" ProgID="Equation.DSMT4" ShapeID="_x0000_i1033" DrawAspect="Content" ObjectID="_1576346467" r:id="rId23"/>
        </w:object>
      </w:r>
      <w:r w:rsidR="00CD0384">
        <w:rPr>
          <w:lang w:eastAsia="ja-JP"/>
        </w:rPr>
        <w:t>.</w:t>
      </w:r>
      <w:r w:rsidR="00F52F6C">
        <w:rPr>
          <w:lang w:eastAsia="ja-JP"/>
        </w:rPr>
        <w:t>)</w:t>
      </w:r>
      <w:r w:rsidR="00CD0384">
        <w:rPr>
          <w:lang w:eastAsia="ja-JP"/>
        </w:rPr>
        <w:t xml:space="preserve"> </w:t>
      </w:r>
      <w:r w:rsidR="00F670B5">
        <w:rPr>
          <w:lang w:eastAsia="ja-JP"/>
        </w:rPr>
        <w:t xml:space="preserve">Do not confuse </w:t>
      </w:r>
      <w:r w:rsidR="00F670B5" w:rsidRPr="00F670B5">
        <w:rPr>
          <w:position w:val="-10"/>
          <w:lang w:eastAsia="ja-JP"/>
        </w:rPr>
        <w:object w:dxaOrig="200" w:dyaOrig="320">
          <v:shape id="_x0000_i1034" type="#_x0000_t75" style="width:9.7pt;height:16pt" o:ole="">
            <v:imagedata r:id="rId24" o:title=""/>
          </v:shape>
          <o:OLEObject Type="Embed" ProgID="Equation.DSMT4" ShapeID="_x0000_i1034" DrawAspect="Content" ObjectID="_1576346468" r:id="rId25"/>
        </w:object>
      </w:r>
      <w:r w:rsidR="00F670B5">
        <w:rPr>
          <w:lang w:eastAsia="ja-JP"/>
        </w:rPr>
        <w:t xml:space="preserve"> with “theta” </w:t>
      </w:r>
      <w:r w:rsidR="00F670B5" w:rsidRPr="00F670B5">
        <w:rPr>
          <w:position w:val="-6"/>
          <w:lang w:eastAsia="ja-JP"/>
        </w:rPr>
        <w:object w:dxaOrig="200" w:dyaOrig="279">
          <v:shape id="_x0000_i1035" type="#_x0000_t75" style="width:9.7pt;height:14.3pt" o:ole="">
            <v:imagedata r:id="rId26" o:title=""/>
          </v:shape>
          <o:OLEObject Type="Embed" ProgID="Equation.DSMT4" ShapeID="_x0000_i1035" DrawAspect="Content" ObjectID="_1576346469" r:id="rId27"/>
        </w:object>
      </w:r>
      <w:r w:rsidR="00CD0384">
        <w:rPr>
          <w:lang w:eastAsia="ja-JP"/>
        </w:rPr>
        <w:t>.</w:t>
      </w:r>
      <w:r w:rsidR="00237F87">
        <w:rPr>
          <w:lang w:eastAsia="ja-JP"/>
        </w:rPr>
        <w:t xml:space="preserve"> In calculus and physics, </w:t>
      </w:r>
      <w:r w:rsidR="00237F87" w:rsidRPr="00F670B5">
        <w:rPr>
          <w:position w:val="-10"/>
          <w:lang w:eastAsia="ja-JP"/>
        </w:rPr>
        <w:object w:dxaOrig="200" w:dyaOrig="320">
          <v:shape id="_x0000_i1036" type="#_x0000_t75" style="width:9.7pt;height:16pt" o:ole="">
            <v:imagedata r:id="rId24" o:title=""/>
          </v:shape>
          <o:OLEObject Type="Embed" ProgID="Equation.DSMT4" ShapeID="_x0000_i1036" DrawAspect="Content" ObjectID="_1576346470" r:id="rId28"/>
        </w:object>
      </w:r>
      <w:r w:rsidR="00090778">
        <w:rPr>
          <w:lang w:eastAsia="ja-JP"/>
        </w:rPr>
        <w:t xml:space="preserve">, like </w:t>
      </w:r>
      <w:r w:rsidR="00090778" w:rsidRPr="00F670B5">
        <w:rPr>
          <w:position w:val="-6"/>
          <w:lang w:eastAsia="ja-JP"/>
        </w:rPr>
        <w:object w:dxaOrig="200" w:dyaOrig="279">
          <v:shape id="_x0000_i1037" type="#_x0000_t75" style="width:9.7pt;height:14.3pt" o:ole="">
            <v:imagedata r:id="rId26" o:title=""/>
          </v:shape>
          <o:OLEObject Type="Embed" ProgID="Equation.DSMT4" ShapeID="_x0000_i1037" DrawAspect="Content" ObjectID="_1576346471" r:id="rId29"/>
        </w:object>
      </w:r>
      <w:r w:rsidR="00090778">
        <w:rPr>
          <w:lang w:eastAsia="ja-JP"/>
        </w:rPr>
        <w:t xml:space="preserve">, </w:t>
      </w:r>
      <w:r w:rsidR="00237F87">
        <w:rPr>
          <w:lang w:eastAsia="ja-JP"/>
        </w:rPr>
        <w:t xml:space="preserve">usually represents an angle, but in this </w:t>
      </w:r>
      <w:r w:rsidR="000A7CB9">
        <w:rPr>
          <w:lang w:eastAsia="ja-JP"/>
        </w:rPr>
        <w:t>course</w:t>
      </w:r>
      <w:r w:rsidR="007C61C5">
        <w:rPr>
          <w:lang w:eastAsia="ja-JP"/>
        </w:rPr>
        <w:t>,</w:t>
      </w:r>
      <w:r w:rsidR="00237F87">
        <w:rPr>
          <w:lang w:eastAsia="ja-JP"/>
        </w:rPr>
        <w:t xml:space="preserve"> </w:t>
      </w:r>
      <w:r w:rsidR="001E595C" w:rsidRPr="00F670B5">
        <w:rPr>
          <w:position w:val="-10"/>
          <w:lang w:eastAsia="ja-JP"/>
        </w:rPr>
        <w:object w:dxaOrig="200" w:dyaOrig="320">
          <v:shape id="_x0000_i1038" type="#_x0000_t75" style="width:9.7pt;height:16pt" o:ole="">
            <v:imagedata r:id="rId24" o:title=""/>
          </v:shape>
          <o:OLEObject Type="Embed" ProgID="Equation.DSMT4" ShapeID="_x0000_i1038" DrawAspect="Content" ObjectID="_1576346472" r:id="rId30"/>
        </w:object>
      </w:r>
      <w:r w:rsidR="001E595C">
        <w:rPr>
          <w:lang w:eastAsia="ja-JP"/>
        </w:rPr>
        <w:t xml:space="preserve"> </w:t>
      </w:r>
      <w:r w:rsidR="00237F87">
        <w:rPr>
          <w:lang w:eastAsia="ja-JP"/>
        </w:rPr>
        <w:t>will generally represent a function</w:t>
      </w:r>
      <w:r w:rsidR="00525138">
        <w:rPr>
          <w:lang w:eastAsia="ja-JP"/>
        </w:rPr>
        <w:t xml:space="preserve">, and you should </w:t>
      </w:r>
      <w:r w:rsidR="00F86C70" w:rsidRPr="000A7CB9">
        <w:rPr>
          <w:i/>
          <w:lang w:eastAsia="ja-JP"/>
        </w:rPr>
        <w:t>not</w:t>
      </w:r>
      <w:r w:rsidR="00525138">
        <w:rPr>
          <w:lang w:eastAsia="ja-JP"/>
        </w:rPr>
        <w:t xml:space="preserve"> assume it</w:t>
      </w:r>
      <w:r w:rsidR="00F86C70">
        <w:rPr>
          <w:lang w:eastAsia="ja-JP"/>
        </w:rPr>
        <w:t xml:space="preserve"> to be </w:t>
      </w:r>
      <w:r w:rsidR="00E81C62">
        <w:rPr>
          <w:lang w:eastAsia="ja-JP"/>
        </w:rPr>
        <w:t>an angular quantity.</w:t>
      </w:r>
      <w:r w:rsidR="00501A2E">
        <w:rPr>
          <w:lang w:eastAsia="ja-JP"/>
        </w:rPr>
        <w:t xml:space="preserve"> Derivatives may be represented using Leibniz notation </w:t>
      </w:r>
      <w:r w:rsidR="00501A2E" w:rsidRPr="00501A2E">
        <w:rPr>
          <w:position w:val="-28"/>
          <w:lang w:eastAsia="ja-JP"/>
        </w:rPr>
        <w:object w:dxaOrig="580" w:dyaOrig="680">
          <v:shape id="_x0000_i1039" type="#_x0000_t75" style="width:29.15pt;height:33.7pt" o:ole="">
            <v:imagedata r:id="rId31" o:title=""/>
          </v:shape>
          <o:OLEObject Type="Embed" ProgID="Equation.DSMT4" ShapeID="_x0000_i1039" DrawAspect="Content" ObjectID="_1576346473" r:id="rId32"/>
        </w:object>
      </w:r>
      <w:r w:rsidR="00501A2E">
        <w:rPr>
          <w:lang w:eastAsia="ja-JP"/>
        </w:rPr>
        <w:t xml:space="preserve">, Lagrange notation </w:t>
      </w:r>
      <w:r w:rsidR="00501A2E" w:rsidRPr="00501A2E">
        <w:rPr>
          <w:position w:val="-14"/>
          <w:lang w:eastAsia="ja-JP"/>
        </w:rPr>
        <w:object w:dxaOrig="440" w:dyaOrig="400">
          <v:shape id="_x0000_i1040" type="#_x0000_t75" style="width:21.7pt;height:20pt" o:ole="">
            <v:imagedata r:id="rId33" o:title=""/>
          </v:shape>
          <o:OLEObject Type="Embed" ProgID="Equation.DSMT4" ShapeID="_x0000_i1040" DrawAspect="Content" ObjectID="_1576346474" r:id="rId34"/>
        </w:object>
      </w:r>
      <w:r w:rsidR="00501A2E">
        <w:rPr>
          <w:lang w:eastAsia="ja-JP"/>
        </w:rPr>
        <w:t xml:space="preserve">, </w:t>
      </w:r>
      <w:r w:rsidR="00BE246E">
        <w:rPr>
          <w:lang w:eastAsia="ja-JP"/>
        </w:rPr>
        <w:t xml:space="preserve">or Euler notation </w:t>
      </w:r>
      <w:r w:rsidR="00BE246E" w:rsidRPr="00BE246E">
        <w:rPr>
          <w:position w:val="-14"/>
          <w:lang w:eastAsia="ja-JP"/>
        </w:rPr>
        <w:object w:dxaOrig="1260" w:dyaOrig="400">
          <v:shape id="_x0000_i1041" type="#_x0000_t75" style="width:62.85pt;height:20pt" o:ole="">
            <v:imagedata r:id="rId35" o:title=""/>
          </v:shape>
          <o:OLEObject Type="Embed" ProgID="Equation.DSMT4" ShapeID="_x0000_i1041" DrawAspect="Content" ObjectID="_1576346475" r:id="rId36"/>
        </w:object>
      </w:r>
      <w:r w:rsidR="00BE246E">
        <w:rPr>
          <w:lang w:eastAsia="ja-JP"/>
        </w:rPr>
        <w:t xml:space="preserve">; the latter may be new to you. When the independent variable is time, Newton’s dot notation may also be used </w:t>
      </w:r>
      <w:r w:rsidR="00BE246E" w:rsidRPr="00BE246E">
        <w:rPr>
          <w:position w:val="-28"/>
          <w:lang w:eastAsia="ja-JP"/>
        </w:rPr>
        <w:object w:dxaOrig="960" w:dyaOrig="680">
          <v:shape id="_x0000_i1042" type="#_x0000_t75" style="width:48pt;height:33.7pt" o:ole="">
            <v:imagedata r:id="rId37" o:title=""/>
          </v:shape>
          <o:OLEObject Type="Embed" ProgID="Equation.DSMT4" ShapeID="_x0000_i1042" DrawAspect="Content" ObjectID="_1576346476" r:id="rId38"/>
        </w:object>
      </w:r>
      <w:r w:rsidR="00BE246E">
        <w:rPr>
          <w:lang w:eastAsia="ja-JP"/>
        </w:rPr>
        <w:t>.</w:t>
      </w:r>
      <w:r w:rsidR="00A909A0">
        <w:rPr>
          <w:lang w:eastAsia="ja-JP"/>
        </w:rPr>
        <w:t xml:space="preserve"> The second derivative using each of </w:t>
      </w:r>
      <w:r w:rsidR="00A909A0">
        <w:rPr>
          <w:lang w:eastAsia="ja-JP"/>
        </w:rPr>
        <w:lastRenderedPageBreak/>
        <w:t xml:space="preserve">these notations may be written </w:t>
      </w:r>
      <w:r w:rsidR="003D4FDD" w:rsidRPr="00A909A0">
        <w:rPr>
          <w:position w:val="-32"/>
          <w:lang w:eastAsia="ja-JP"/>
        </w:rPr>
        <w:object w:dxaOrig="720" w:dyaOrig="760">
          <v:shape id="_x0000_i1043" type="#_x0000_t75" style="width:36pt;height:38.3pt" o:ole="">
            <v:imagedata r:id="rId39" o:title=""/>
          </v:shape>
          <o:OLEObject Type="Embed" ProgID="Equation.DSMT4" ShapeID="_x0000_i1043" DrawAspect="Content" ObjectID="_1576346477" r:id="rId40"/>
        </w:object>
      </w:r>
      <w:r w:rsidR="00A909A0">
        <w:rPr>
          <w:lang w:eastAsia="ja-JP"/>
        </w:rPr>
        <w:t xml:space="preserve">, </w:t>
      </w:r>
      <w:r w:rsidR="00A909A0" w:rsidRPr="00A909A0">
        <w:rPr>
          <w:position w:val="-14"/>
          <w:lang w:eastAsia="ja-JP"/>
        </w:rPr>
        <w:object w:dxaOrig="480" w:dyaOrig="400">
          <v:shape id="_x0000_i1044" type="#_x0000_t75" style="width:24pt;height:20pt" o:ole="">
            <v:imagedata r:id="rId41" o:title=""/>
          </v:shape>
          <o:OLEObject Type="Embed" ProgID="Equation.DSMT4" ShapeID="_x0000_i1044" DrawAspect="Content" ObjectID="_1576346478" r:id="rId42"/>
        </w:object>
      </w:r>
      <w:r w:rsidR="00A909A0">
        <w:rPr>
          <w:lang w:eastAsia="ja-JP"/>
        </w:rPr>
        <w:t xml:space="preserve">, </w:t>
      </w:r>
      <w:r w:rsidR="00A909A0" w:rsidRPr="00A909A0">
        <w:rPr>
          <w:position w:val="-16"/>
          <w:lang w:eastAsia="ja-JP"/>
        </w:rPr>
        <w:object w:dxaOrig="1460" w:dyaOrig="440">
          <v:shape id="_x0000_i1045" type="#_x0000_t75" style="width:72.55pt;height:21.7pt" o:ole="">
            <v:imagedata r:id="rId43" o:title=""/>
          </v:shape>
          <o:OLEObject Type="Embed" ProgID="Equation.DSMT4" ShapeID="_x0000_i1045" DrawAspect="Content" ObjectID="_1576346479" r:id="rId44"/>
        </w:object>
      </w:r>
      <w:r w:rsidR="00A909A0">
        <w:rPr>
          <w:lang w:eastAsia="ja-JP"/>
        </w:rPr>
        <w:t xml:space="preserve">, and </w:t>
      </w:r>
      <w:r w:rsidR="00A909A0" w:rsidRPr="00A909A0">
        <w:rPr>
          <w:position w:val="-14"/>
          <w:lang w:eastAsia="ja-JP"/>
        </w:rPr>
        <w:object w:dxaOrig="400" w:dyaOrig="400">
          <v:shape id="_x0000_i1046" type="#_x0000_t75" style="width:20pt;height:20pt" o:ole="">
            <v:imagedata r:id="rId45" o:title=""/>
          </v:shape>
          <o:OLEObject Type="Embed" ProgID="Equation.DSMT4" ShapeID="_x0000_i1046" DrawAspect="Content" ObjectID="_1576346480" r:id="rId46"/>
        </w:object>
      </w:r>
      <w:r w:rsidR="00A909A0">
        <w:rPr>
          <w:lang w:eastAsia="ja-JP"/>
        </w:rPr>
        <w:t xml:space="preserve">, respectively. For fourth derivatives or higher, the Lagrange notation is usually written as </w:t>
      </w:r>
      <w:r w:rsidR="00FE0995" w:rsidRPr="00A909A0">
        <w:rPr>
          <w:position w:val="-10"/>
          <w:lang w:eastAsia="ja-JP"/>
        </w:rPr>
        <w:object w:dxaOrig="400" w:dyaOrig="380">
          <v:shape id="_x0000_i1047" type="#_x0000_t75" style="width:20pt;height:18.85pt" o:ole="">
            <v:imagedata r:id="rId47" o:title=""/>
          </v:shape>
          <o:OLEObject Type="Embed" ProgID="Equation.DSMT4" ShapeID="_x0000_i1047" DrawAspect="Content" ObjectID="_1576346481" r:id="rId48"/>
        </w:object>
      </w:r>
      <w:r w:rsidR="00FE0995">
        <w:rPr>
          <w:lang w:eastAsia="ja-JP"/>
        </w:rPr>
        <w:t xml:space="preserve"> rather than as </w:t>
      </w:r>
      <w:r w:rsidR="00FE0995" w:rsidRPr="00FE0995">
        <w:rPr>
          <w:position w:val="-10"/>
          <w:lang w:eastAsia="ja-JP"/>
        </w:rPr>
        <w:object w:dxaOrig="420" w:dyaOrig="320">
          <v:shape id="_x0000_i1048" type="#_x0000_t75" style="width:21.15pt;height:16pt" o:ole="">
            <v:imagedata r:id="rId49" o:title=""/>
          </v:shape>
          <o:OLEObject Type="Embed" ProgID="Equation.DSMT4" ShapeID="_x0000_i1048" DrawAspect="Content" ObjectID="_1576346482" r:id="rId50"/>
        </w:object>
      </w:r>
      <w:r w:rsidR="00FE0995">
        <w:rPr>
          <w:lang w:eastAsia="ja-JP"/>
        </w:rPr>
        <w:t>.</w:t>
      </w:r>
    </w:p>
    <w:p w:rsidR="00381E57" w:rsidRDefault="00DF100B" w:rsidP="00F670B5">
      <w:pPr>
        <w:rPr>
          <w:lang w:eastAsia="ja-JP"/>
        </w:rPr>
      </w:pPr>
      <w:r w:rsidRPr="00DF100B">
        <w:rPr>
          <w:u w:val="single"/>
          <w:lang w:eastAsia="ja-JP"/>
        </w:rPr>
        <w:t>Type</w:t>
      </w:r>
      <w:r w:rsidR="00A65FCC">
        <w:rPr>
          <w:u w:val="single"/>
          <w:lang w:eastAsia="ja-JP"/>
        </w:rPr>
        <w:t xml:space="preserve"> of a DE</w:t>
      </w:r>
      <w:r>
        <w:rPr>
          <w:lang w:eastAsia="ja-JP"/>
        </w:rPr>
        <w:t xml:space="preserve">. </w:t>
      </w:r>
      <w:r w:rsidR="00655DFC">
        <w:rPr>
          <w:lang w:eastAsia="ja-JP"/>
        </w:rPr>
        <w:t>Consider o</w:t>
      </w:r>
      <w:r w:rsidR="005F2B17">
        <w:rPr>
          <w:lang w:eastAsia="ja-JP"/>
        </w:rPr>
        <w:t xml:space="preserve">rdinary differential equations (ODE) (one independent variable) versus partial differential equations (PDE) (two or more independent variables). </w:t>
      </w:r>
      <w:r w:rsidR="000A7CB9">
        <w:rPr>
          <w:lang w:eastAsia="ja-JP"/>
        </w:rPr>
        <w:t>This course focuses on ODEs; however, you might see PDEs in your physics course on waves. For example, the general three-dimensional wave equation is</w:t>
      </w:r>
      <w:r w:rsidR="00501A2E">
        <w:rPr>
          <w:lang w:eastAsia="ja-JP"/>
        </w:rPr>
        <w:t xml:space="preserve"> a PDE:</w:t>
      </w:r>
    </w:p>
    <w:p w:rsidR="000A7CB9" w:rsidRDefault="00CD1A48" w:rsidP="000A7CB9">
      <w:pPr>
        <w:pStyle w:val="CenteredEquation"/>
        <w:rPr>
          <w:lang w:eastAsia="ja-JP"/>
        </w:rPr>
      </w:pPr>
      <w:r w:rsidRPr="00CD1A48">
        <w:rPr>
          <w:position w:val="-28"/>
          <w:lang w:eastAsia="ja-JP"/>
        </w:rPr>
        <w:object w:dxaOrig="2680" w:dyaOrig="700">
          <v:shape id="_x0000_i1049" type="#_x0000_t75" style="width:134.3pt;height:35.45pt" o:ole="">
            <v:imagedata r:id="rId51" o:title=""/>
          </v:shape>
          <o:OLEObject Type="Embed" ProgID="Equation.DSMT4" ShapeID="_x0000_i1049" DrawAspect="Content" ObjectID="_1576346483" r:id="rId52"/>
        </w:object>
      </w:r>
    </w:p>
    <w:p w:rsidR="008D4C72" w:rsidRDefault="008D4C72" w:rsidP="008D4C72">
      <w:pPr>
        <w:rPr>
          <w:lang w:eastAsia="ja-JP"/>
        </w:rPr>
      </w:pPr>
      <w:r>
        <w:rPr>
          <w:lang w:eastAsia="ja-JP"/>
        </w:rPr>
        <w:t xml:space="preserve">where </w:t>
      </w:r>
      <w:r w:rsidRPr="008D4C72">
        <w:rPr>
          <w:i/>
          <w:lang w:eastAsia="ja-JP"/>
        </w:rPr>
        <w:t>f</w:t>
      </w:r>
      <w:r>
        <w:rPr>
          <w:lang w:eastAsia="ja-JP"/>
        </w:rPr>
        <w:t xml:space="preserve"> is the amplitude of the wave</w:t>
      </w:r>
      <w:r w:rsidR="00577FD7">
        <w:rPr>
          <w:lang w:eastAsia="ja-JP"/>
        </w:rPr>
        <w:t xml:space="preserve"> at a given place </w:t>
      </w:r>
      <w:r w:rsidR="00E91A52" w:rsidRPr="00E91A52">
        <w:rPr>
          <w:position w:val="-14"/>
          <w:lang w:eastAsia="ja-JP"/>
        </w:rPr>
        <w:object w:dxaOrig="859" w:dyaOrig="400">
          <v:shape id="_x0000_i1050" type="#_x0000_t75" style="width:42.85pt;height:20pt" o:ole="">
            <v:imagedata r:id="rId53" o:title=""/>
          </v:shape>
          <o:OLEObject Type="Embed" ProgID="Equation.DSMT4" ShapeID="_x0000_i1050" DrawAspect="Content" ObjectID="_1576346484" r:id="rId54"/>
        </w:object>
      </w:r>
      <w:r w:rsidR="00E91A52">
        <w:rPr>
          <w:lang w:eastAsia="ja-JP"/>
        </w:rPr>
        <w:t xml:space="preserve"> </w:t>
      </w:r>
      <w:r w:rsidR="00577FD7">
        <w:rPr>
          <w:lang w:eastAsia="ja-JP"/>
        </w:rPr>
        <w:t>and time</w:t>
      </w:r>
      <w:r w:rsidR="00E91A52">
        <w:rPr>
          <w:lang w:eastAsia="ja-JP"/>
        </w:rPr>
        <w:t xml:space="preserve"> </w:t>
      </w:r>
      <w:r w:rsidR="00E91A52" w:rsidRPr="00E91A52">
        <w:rPr>
          <w:i/>
          <w:lang w:eastAsia="ja-JP"/>
        </w:rPr>
        <w:t>t</w:t>
      </w:r>
      <w:r>
        <w:rPr>
          <w:lang w:eastAsia="ja-JP"/>
        </w:rPr>
        <w:t xml:space="preserve">, and </w:t>
      </w:r>
      <w:r w:rsidRPr="008D4C72">
        <w:rPr>
          <w:i/>
          <w:lang w:eastAsia="ja-JP"/>
        </w:rPr>
        <w:t>c</w:t>
      </w:r>
      <w:r>
        <w:rPr>
          <w:lang w:eastAsia="ja-JP"/>
        </w:rPr>
        <w:t xml:space="preserve"> (</w:t>
      </w:r>
      <w:r w:rsidR="00577FD7">
        <w:rPr>
          <w:lang w:eastAsia="ja-JP"/>
        </w:rPr>
        <w:t xml:space="preserve">taken </w:t>
      </w:r>
      <w:r>
        <w:rPr>
          <w:lang w:eastAsia="ja-JP"/>
        </w:rPr>
        <w:t xml:space="preserve">from the first letter of the Latin </w:t>
      </w:r>
      <w:r w:rsidRPr="008D4C72">
        <w:rPr>
          <w:i/>
          <w:lang w:eastAsia="ja-JP"/>
        </w:rPr>
        <w:t>celeritas</w:t>
      </w:r>
      <w:r>
        <w:rPr>
          <w:lang w:eastAsia="ja-JP"/>
        </w:rPr>
        <w:t>, meaning “speed”)</w:t>
      </w:r>
      <w:r w:rsidR="00577FD7">
        <w:rPr>
          <w:lang w:eastAsia="ja-JP"/>
        </w:rPr>
        <w:t xml:space="preserve"> indicates the magnitude of the wave’s</w:t>
      </w:r>
      <w:r>
        <w:rPr>
          <w:lang w:eastAsia="ja-JP"/>
        </w:rPr>
        <w:t xml:space="preserve"> velocity.</w:t>
      </w:r>
      <w:r w:rsidR="00FF08B1">
        <w:rPr>
          <w:lang w:eastAsia="ja-JP"/>
        </w:rPr>
        <w:t xml:space="preserve"> For students who have not taken MATH</w:t>
      </w:r>
      <w:r w:rsidR="003D4FDD">
        <w:rPr>
          <w:lang w:eastAsia="ja-JP"/>
        </w:rPr>
        <w:t> </w:t>
      </w:r>
      <w:r w:rsidR="00FF08B1">
        <w:rPr>
          <w:lang w:eastAsia="ja-JP"/>
        </w:rPr>
        <w:t xml:space="preserve">V21C, the curly </w:t>
      </w:r>
      <w:r w:rsidR="00525138" w:rsidRPr="00525138">
        <w:rPr>
          <w:position w:val="-6"/>
          <w:lang w:eastAsia="ja-JP"/>
        </w:rPr>
        <w:object w:dxaOrig="200" w:dyaOrig="279">
          <v:shape id="_x0000_i1051" type="#_x0000_t75" style="width:9.7pt;height:14.3pt" o:ole="">
            <v:imagedata r:id="rId55" o:title=""/>
          </v:shape>
          <o:OLEObject Type="Embed" ProgID="Equation.DSMT4" ShapeID="_x0000_i1051" DrawAspect="Content" ObjectID="_1576346485" r:id="rId56"/>
        </w:object>
      </w:r>
      <w:r w:rsidR="00525138">
        <w:rPr>
          <w:lang w:eastAsia="ja-JP"/>
        </w:rPr>
        <w:t xml:space="preserve"> is a </w:t>
      </w:r>
      <w:r w:rsidR="00525138" w:rsidRPr="00577FD7">
        <w:rPr>
          <w:b/>
          <w:i/>
          <w:lang w:eastAsia="ja-JP"/>
        </w:rPr>
        <w:t>partial derivative</w:t>
      </w:r>
      <w:r w:rsidR="00577FD7" w:rsidRPr="00577FD7">
        <w:rPr>
          <w:lang w:eastAsia="ja-JP"/>
        </w:rPr>
        <w:t xml:space="preserve">, used </w:t>
      </w:r>
      <w:r w:rsidR="00577FD7">
        <w:rPr>
          <w:lang w:eastAsia="ja-JP"/>
        </w:rPr>
        <w:t xml:space="preserve">in multivariable calculus </w:t>
      </w:r>
      <w:r w:rsidR="00577FD7" w:rsidRPr="00577FD7">
        <w:rPr>
          <w:lang w:eastAsia="ja-JP"/>
        </w:rPr>
        <w:t>to indicate</w:t>
      </w:r>
      <w:r w:rsidR="00577FD7">
        <w:rPr>
          <w:lang w:eastAsia="ja-JP"/>
        </w:rPr>
        <w:t xml:space="preserve"> a derivative taken with respect to one of several independent variables</w:t>
      </w:r>
      <w:r w:rsidR="00655DFC">
        <w:rPr>
          <w:lang w:eastAsia="ja-JP"/>
        </w:rPr>
        <w:t xml:space="preserve"> while </w:t>
      </w:r>
      <w:r w:rsidR="00BE1E1B">
        <w:rPr>
          <w:lang w:eastAsia="ja-JP"/>
        </w:rPr>
        <w:t>all</w:t>
      </w:r>
      <w:r w:rsidR="00655DFC">
        <w:rPr>
          <w:lang w:eastAsia="ja-JP"/>
        </w:rPr>
        <w:t xml:space="preserve"> the remaining independent variables are held constant</w:t>
      </w:r>
      <w:r w:rsidR="00577FD7">
        <w:rPr>
          <w:lang w:eastAsia="ja-JP"/>
        </w:rPr>
        <w:t>.</w:t>
      </w:r>
    </w:p>
    <w:p w:rsidR="00A65FCC" w:rsidRDefault="00A65FCC" w:rsidP="008D4C72">
      <w:pPr>
        <w:rPr>
          <w:lang w:eastAsia="ja-JP"/>
        </w:rPr>
      </w:pPr>
      <w:r>
        <w:rPr>
          <w:u w:val="single"/>
          <w:lang w:eastAsia="ja-JP"/>
        </w:rPr>
        <w:t>Order of a DE</w:t>
      </w:r>
      <w:r>
        <w:rPr>
          <w:lang w:eastAsia="ja-JP"/>
        </w:rPr>
        <w:t xml:space="preserve">. </w:t>
      </w:r>
      <w:r w:rsidR="00E91A52">
        <w:rPr>
          <w:lang w:eastAsia="ja-JP"/>
        </w:rPr>
        <w:t xml:space="preserve">The </w:t>
      </w:r>
      <w:r w:rsidR="00E91A52" w:rsidRPr="00E91A52">
        <w:rPr>
          <w:b/>
          <w:i/>
          <w:lang w:eastAsia="ja-JP"/>
        </w:rPr>
        <w:t>order</w:t>
      </w:r>
      <w:r w:rsidR="00E91A52">
        <w:rPr>
          <w:lang w:eastAsia="ja-JP"/>
        </w:rPr>
        <w:t xml:space="preserve"> of a</w:t>
      </w:r>
      <w:r>
        <w:rPr>
          <w:lang w:eastAsia="ja-JP"/>
        </w:rPr>
        <w:t>n</w:t>
      </w:r>
      <w:r w:rsidR="00E91A52">
        <w:rPr>
          <w:lang w:eastAsia="ja-JP"/>
        </w:rPr>
        <w:t xml:space="preserve"> </w:t>
      </w:r>
      <w:r>
        <w:rPr>
          <w:lang w:eastAsia="ja-JP"/>
        </w:rPr>
        <w:t>O</w:t>
      </w:r>
      <w:r w:rsidR="00E91A52">
        <w:rPr>
          <w:lang w:eastAsia="ja-JP"/>
        </w:rPr>
        <w:t xml:space="preserve">DE </w:t>
      </w:r>
      <w:r>
        <w:rPr>
          <w:lang w:eastAsia="ja-JP"/>
        </w:rPr>
        <w:t xml:space="preserve">or PDE </w:t>
      </w:r>
      <w:r w:rsidR="00E91A52">
        <w:rPr>
          <w:lang w:eastAsia="ja-JP"/>
        </w:rPr>
        <w:t>is the order of the highest derivative in the equation. For example, if an equation contains the first and third derivatives of the dependent variable, then it is a third-order DE.</w:t>
      </w:r>
      <w:r w:rsidR="003D4FDD">
        <w:rPr>
          <w:lang w:eastAsia="ja-JP"/>
        </w:rPr>
        <w:t xml:space="preserve"> The wave equation above is a second-order PDE.</w:t>
      </w:r>
      <w:r w:rsidR="00FE3D42">
        <w:rPr>
          <w:lang w:eastAsia="ja-JP"/>
        </w:rPr>
        <w:t xml:space="preserve"> Higher-order equations are generally more difficult to solve than lower-order equations.</w:t>
      </w:r>
    </w:p>
    <w:p w:rsidR="00E91A52" w:rsidRDefault="00A65FCC" w:rsidP="008D4C72">
      <w:pPr>
        <w:rPr>
          <w:lang w:eastAsia="ja-JP"/>
        </w:rPr>
      </w:pPr>
      <w:r w:rsidRPr="00A65FCC">
        <w:rPr>
          <w:u w:val="single"/>
          <w:lang w:eastAsia="ja-JP"/>
        </w:rPr>
        <w:t>Forms of an ODE</w:t>
      </w:r>
      <w:r>
        <w:rPr>
          <w:lang w:eastAsia="ja-JP"/>
        </w:rPr>
        <w:t>.</w:t>
      </w:r>
      <w:r w:rsidR="00E91A52">
        <w:rPr>
          <w:lang w:eastAsia="ja-JP"/>
        </w:rPr>
        <w:t xml:space="preserve"> If a</w:t>
      </w:r>
      <w:r w:rsidR="00655DFC">
        <w:rPr>
          <w:lang w:eastAsia="ja-JP"/>
        </w:rPr>
        <w:t>n</w:t>
      </w:r>
      <w:r w:rsidR="00E91A52">
        <w:rPr>
          <w:lang w:eastAsia="ja-JP"/>
        </w:rPr>
        <w:t xml:space="preserve"> </w:t>
      </w:r>
      <w:r w:rsidR="00655DFC">
        <w:rPr>
          <w:lang w:eastAsia="ja-JP"/>
        </w:rPr>
        <w:t>O</w:t>
      </w:r>
      <w:r w:rsidR="00E91A52">
        <w:rPr>
          <w:lang w:eastAsia="ja-JP"/>
        </w:rPr>
        <w:t>DE is first-order</w:t>
      </w:r>
      <w:r w:rsidR="00655DFC">
        <w:rPr>
          <w:lang w:eastAsia="ja-JP"/>
        </w:rPr>
        <w:t>, such as</w:t>
      </w:r>
    </w:p>
    <w:p w:rsidR="00655DFC" w:rsidRDefault="00655DFC" w:rsidP="00655DFC">
      <w:pPr>
        <w:pStyle w:val="CenteredEquation"/>
        <w:rPr>
          <w:lang w:eastAsia="ja-JP"/>
        </w:rPr>
      </w:pPr>
      <w:r w:rsidRPr="00655DFC">
        <w:rPr>
          <w:position w:val="-10"/>
          <w:lang w:eastAsia="ja-JP"/>
        </w:rPr>
        <w:object w:dxaOrig="1180" w:dyaOrig="320">
          <v:shape id="_x0000_i1052" type="#_x0000_t75" style="width:59.45pt;height:16pt" o:ole="">
            <v:imagedata r:id="rId57" o:title=""/>
          </v:shape>
          <o:OLEObject Type="Embed" ProgID="Equation.DSMT4" ShapeID="_x0000_i1052" DrawAspect="Content" ObjectID="_1576346486" r:id="rId58"/>
        </w:object>
      </w:r>
    </w:p>
    <w:p w:rsidR="00655DFC" w:rsidRDefault="00655DFC" w:rsidP="00655DFC">
      <w:pPr>
        <w:rPr>
          <w:lang w:eastAsia="ja-JP"/>
        </w:rPr>
      </w:pPr>
      <w:r>
        <w:rPr>
          <w:lang w:eastAsia="ja-JP"/>
        </w:rPr>
        <w:t>then it may be rewritten using the Leibniz notation as</w:t>
      </w:r>
    </w:p>
    <w:p w:rsidR="00655DFC" w:rsidRDefault="00655DFC" w:rsidP="00655DFC">
      <w:pPr>
        <w:pStyle w:val="CenteredEquation"/>
        <w:rPr>
          <w:lang w:eastAsia="ja-JP"/>
        </w:rPr>
      </w:pPr>
      <w:r w:rsidRPr="00655DFC">
        <w:rPr>
          <w:position w:val="-24"/>
          <w:lang w:eastAsia="ja-JP"/>
        </w:rPr>
        <w:object w:dxaOrig="1320" w:dyaOrig="620">
          <v:shape id="_x0000_i1053" type="#_x0000_t75" style="width:66.3pt;height:30.85pt" o:ole="">
            <v:imagedata r:id="rId59" o:title=""/>
          </v:shape>
          <o:OLEObject Type="Embed" ProgID="Equation.DSMT4" ShapeID="_x0000_i1053" DrawAspect="Content" ObjectID="_1576346487" r:id="rId60"/>
        </w:object>
      </w:r>
    </w:p>
    <w:p w:rsidR="00655DFC" w:rsidRDefault="00655DFC" w:rsidP="00655DFC">
      <w:pPr>
        <w:rPr>
          <w:lang w:eastAsia="ja-JP"/>
        </w:rPr>
      </w:pPr>
      <w:r>
        <w:rPr>
          <w:lang w:eastAsia="ja-JP"/>
        </w:rPr>
        <w:t xml:space="preserve">and then multiplied everywhere by </w:t>
      </w:r>
      <w:r w:rsidRPr="00655DFC">
        <w:rPr>
          <w:i/>
          <w:lang w:eastAsia="ja-JP"/>
        </w:rPr>
        <w:t>dx</w:t>
      </w:r>
      <w:r>
        <w:rPr>
          <w:lang w:eastAsia="ja-JP"/>
        </w:rPr>
        <w:t xml:space="preserve"> to yield the so-called </w:t>
      </w:r>
      <w:r w:rsidRPr="00655DFC">
        <w:rPr>
          <w:b/>
          <w:i/>
          <w:lang w:eastAsia="ja-JP"/>
        </w:rPr>
        <w:t>differential form</w:t>
      </w:r>
      <w:r>
        <w:rPr>
          <w:lang w:eastAsia="ja-JP"/>
        </w:rPr>
        <w:t>, which in this case would be</w:t>
      </w:r>
    </w:p>
    <w:p w:rsidR="00655DFC" w:rsidRDefault="00655DFC" w:rsidP="00655DFC">
      <w:pPr>
        <w:pStyle w:val="CenteredEquation"/>
        <w:rPr>
          <w:lang w:eastAsia="ja-JP"/>
        </w:rPr>
      </w:pPr>
      <w:r w:rsidRPr="00655DFC">
        <w:rPr>
          <w:position w:val="-10"/>
          <w:lang w:eastAsia="ja-JP"/>
        </w:rPr>
        <w:object w:dxaOrig="1579" w:dyaOrig="320">
          <v:shape id="_x0000_i1054" type="#_x0000_t75" style="width:78.85pt;height:16pt" o:ole="">
            <v:imagedata r:id="rId61" o:title=""/>
          </v:shape>
          <o:OLEObject Type="Embed" ProgID="Equation.DSMT4" ShapeID="_x0000_i1054" DrawAspect="Content" ObjectID="_1576346488" r:id="rId62"/>
        </w:object>
      </w:r>
    </w:p>
    <w:p w:rsidR="00655DFC" w:rsidRDefault="00655DFC" w:rsidP="00655DFC">
      <w:pPr>
        <w:rPr>
          <w:lang w:eastAsia="ja-JP"/>
        </w:rPr>
      </w:pPr>
      <w:r>
        <w:rPr>
          <w:lang w:eastAsia="ja-JP"/>
        </w:rPr>
        <w:t>In general, the differential form is written as</w:t>
      </w:r>
    </w:p>
    <w:p w:rsidR="00655DFC" w:rsidRDefault="00A909A0" w:rsidP="00655DFC">
      <w:pPr>
        <w:pStyle w:val="CenteredEquation"/>
        <w:rPr>
          <w:lang w:eastAsia="ja-JP"/>
        </w:rPr>
      </w:pPr>
      <w:r w:rsidRPr="00655DFC">
        <w:rPr>
          <w:position w:val="-14"/>
          <w:lang w:eastAsia="ja-JP"/>
        </w:rPr>
        <w:object w:dxaOrig="2780" w:dyaOrig="400">
          <v:shape id="_x0000_i1055" type="#_x0000_t75" style="width:138.85pt;height:20pt" o:ole="">
            <v:imagedata r:id="rId63" o:title=""/>
          </v:shape>
          <o:OLEObject Type="Embed" ProgID="Equation.DSMT4" ShapeID="_x0000_i1055" DrawAspect="Content" ObjectID="_1576346489" r:id="rId64"/>
        </w:object>
      </w:r>
    </w:p>
    <w:p w:rsidR="00A909A0" w:rsidRDefault="00A909A0" w:rsidP="00A909A0">
      <w:pPr>
        <w:rPr>
          <w:lang w:eastAsia="ja-JP"/>
        </w:rPr>
      </w:pPr>
      <w:r>
        <w:rPr>
          <w:lang w:eastAsia="ja-JP"/>
        </w:rPr>
        <w:t xml:space="preserve">For the example above, </w:t>
      </w:r>
      <w:r w:rsidRPr="00A909A0">
        <w:rPr>
          <w:position w:val="-14"/>
          <w:lang w:eastAsia="ja-JP"/>
        </w:rPr>
        <w:object w:dxaOrig="1400" w:dyaOrig="400">
          <v:shape id="_x0000_i1056" type="#_x0000_t75" style="width:69.7pt;height:20pt" o:ole="">
            <v:imagedata r:id="rId65" o:title=""/>
          </v:shape>
          <o:OLEObject Type="Embed" ProgID="Equation.DSMT4" ShapeID="_x0000_i1056" DrawAspect="Content" ObjectID="_1576346490" r:id="rId66"/>
        </w:object>
      </w:r>
      <w:r>
        <w:rPr>
          <w:lang w:eastAsia="ja-JP"/>
        </w:rPr>
        <w:t xml:space="preserve"> and </w:t>
      </w:r>
      <w:r w:rsidRPr="00A909A0">
        <w:rPr>
          <w:position w:val="-14"/>
          <w:lang w:eastAsia="ja-JP"/>
        </w:rPr>
        <w:object w:dxaOrig="1219" w:dyaOrig="400">
          <v:shape id="_x0000_i1057" type="#_x0000_t75" style="width:60.55pt;height:20pt" o:ole="">
            <v:imagedata r:id="rId67" o:title=""/>
          </v:shape>
          <o:OLEObject Type="Embed" ProgID="Equation.DSMT4" ShapeID="_x0000_i1057" DrawAspect="Content" ObjectID="_1576346491" r:id="rId68"/>
        </w:object>
      </w:r>
      <w:r w:rsidR="00BE1E1B">
        <w:rPr>
          <w:lang w:eastAsia="ja-JP"/>
        </w:rPr>
        <w:t xml:space="preserve">, and the preceding form is often abbreviated as </w:t>
      </w:r>
      <w:r w:rsidR="00BE1E1B" w:rsidRPr="00BE1E1B">
        <w:rPr>
          <w:position w:val="-10"/>
          <w:lang w:eastAsia="ja-JP"/>
        </w:rPr>
        <w:object w:dxaOrig="1660" w:dyaOrig="320">
          <v:shape id="_x0000_i1058" type="#_x0000_t75" style="width:83.45pt;height:16pt" o:ole="">
            <v:imagedata r:id="rId69" o:title=""/>
          </v:shape>
          <o:OLEObject Type="Embed" ProgID="Equation.DSMT4" ShapeID="_x0000_i1058" DrawAspect="Content" ObjectID="_1576346492" r:id="rId70"/>
        </w:object>
      </w:r>
      <w:r>
        <w:rPr>
          <w:lang w:eastAsia="ja-JP"/>
        </w:rPr>
        <w:t>.</w:t>
      </w:r>
    </w:p>
    <w:p w:rsidR="00A909A0" w:rsidRDefault="00A909A0" w:rsidP="003D4FDD">
      <w:pPr>
        <w:keepNext/>
        <w:rPr>
          <w:lang w:eastAsia="ja-JP"/>
        </w:rPr>
      </w:pPr>
      <w:r>
        <w:rPr>
          <w:lang w:eastAsia="ja-JP"/>
        </w:rPr>
        <w:lastRenderedPageBreak/>
        <w:t xml:space="preserve">Two other forms in which an ODE </w:t>
      </w:r>
      <w:r w:rsidR="00057521">
        <w:rPr>
          <w:lang w:eastAsia="ja-JP"/>
        </w:rPr>
        <w:t xml:space="preserve">of </w:t>
      </w:r>
      <w:r w:rsidR="003D4FDD">
        <w:rPr>
          <w:lang w:eastAsia="ja-JP"/>
        </w:rPr>
        <w:t xml:space="preserve">any </w:t>
      </w:r>
      <w:r w:rsidR="00057521">
        <w:rPr>
          <w:lang w:eastAsia="ja-JP"/>
        </w:rPr>
        <w:t xml:space="preserve">order </w:t>
      </w:r>
      <w:r w:rsidR="00057521" w:rsidRPr="00057521">
        <w:rPr>
          <w:i/>
          <w:lang w:eastAsia="ja-JP"/>
        </w:rPr>
        <w:t>n</w:t>
      </w:r>
      <w:r w:rsidR="00057521">
        <w:rPr>
          <w:lang w:eastAsia="ja-JP"/>
        </w:rPr>
        <w:t xml:space="preserve"> </w:t>
      </w:r>
      <w:r>
        <w:rPr>
          <w:lang w:eastAsia="ja-JP"/>
        </w:rPr>
        <w:t xml:space="preserve">may be written are the </w:t>
      </w:r>
      <w:r w:rsidRPr="00B5342C">
        <w:rPr>
          <w:b/>
          <w:i/>
          <w:lang w:eastAsia="ja-JP"/>
        </w:rPr>
        <w:t>general form</w:t>
      </w:r>
    </w:p>
    <w:p w:rsidR="00057521" w:rsidRDefault="00057521" w:rsidP="00057521">
      <w:pPr>
        <w:pStyle w:val="CenteredEquation"/>
        <w:rPr>
          <w:lang w:eastAsia="ja-JP"/>
        </w:rPr>
      </w:pPr>
      <w:r w:rsidRPr="00057521">
        <w:rPr>
          <w:position w:val="-18"/>
          <w:lang w:eastAsia="ja-JP"/>
        </w:rPr>
        <w:object w:dxaOrig="2620" w:dyaOrig="480">
          <v:shape id="_x0000_i1059" type="#_x0000_t75" style="width:131.45pt;height:24pt" o:ole="">
            <v:imagedata r:id="rId71" o:title=""/>
          </v:shape>
          <o:OLEObject Type="Embed" ProgID="Equation.DSMT4" ShapeID="_x0000_i1059" DrawAspect="Content" ObjectID="_1576346493" r:id="rId72"/>
        </w:object>
      </w:r>
    </w:p>
    <w:p w:rsidR="00B5342C" w:rsidRDefault="00B5342C" w:rsidP="00B5342C">
      <w:pPr>
        <w:rPr>
          <w:lang w:eastAsia="ja-JP"/>
        </w:rPr>
      </w:pPr>
      <w:r>
        <w:rPr>
          <w:lang w:eastAsia="ja-JP"/>
        </w:rPr>
        <w:t xml:space="preserve">and the </w:t>
      </w:r>
      <w:r w:rsidRPr="00B5342C">
        <w:rPr>
          <w:b/>
          <w:i/>
          <w:lang w:eastAsia="ja-JP"/>
        </w:rPr>
        <w:t>normal form</w:t>
      </w:r>
    </w:p>
    <w:p w:rsidR="00B5342C" w:rsidRDefault="00CA5AA2" w:rsidP="00B5342C">
      <w:pPr>
        <w:pStyle w:val="CenteredEquation"/>
        <w:rPr>
          <w:lang w:eastAsia="ja-JP"/>
        </w:rPr>
      </w:pPr>
      <w:r w:rsidRPr="00A65FCC">
        <w:rPr>
          <w:position w:val="-18"/>
          <w:lang w:eastAsia="ja-JP"/>
        </w:rPr>
        <w:object w:dxaOrig="2980" w:dyaOrig="480">
          <v:shape id="_x0000_i1060" type="#_x0000_t75" style="width:149.15pt;height:24pt" o:ole="">
            <v:imagedata r:id="rId73" o:title=""/>
          </v:shape>
          <o:OLEObject Type="Embed" ProgID="Equation.DSMT4" ShapeID="_x0000_i1060" DrawAspect="Content" ObjectID="_1576346494" r:id="rId74"/>
        </w:object>
      </w:r>
    </w:p>
    <w:p w:rsidR="00A65FCC" w:rsidRDefault="00A65FCC" w:rsidP="00A65FCC">
      <w:pPr>
        <w:rPr>
          <w:lang w:eastAsia="ja-JP"/>
        </w:rPr>
      </w:pPr>
      <w:r>
        <w:rPr>
          <w:lang w:eastAsia="ja-JP"/>
        </w:rPr>
        <w:t xml:space="preserve">which may be derived from the general form by </w:t>
      </w:r>
      <w:r w:rsidR="003D4FDD">
        <w:rPr>
          <w:lang w:eastAsia="ja-JP"/>
        </w:rPr>
        <w:t xml:space="preserve">algebraically </w:t>
      </w:r>
      <w:r>
        <w:rPr>
          <w:lang w:eastAsia="ja-JP"/>
        </w:rPr>
        <w:t>isolating the highest derivative in the equation.</w:t>
      </w:r>
    </w:p>
    <w:p w:rsidR="003D4FDD" w:rsidRDefault="003D4FDD" w:rsidP="00A65FCC">
      <w:pPr>
        <w:rPr>
          <w:lang w:eastAsia="ja-JP"/>
        </w:rPr>
      </w:pPr>
      <w:r w:rsidRPr="003D4FDD">
        <w:rPr>
          <w:u w:val="single"/>
          <w:lang w:eastAsia="ja-JP"/>
        </w:rPr>
        <w:t>Linearity</w:t>
      </w:r>
      <w:r w:rsidR="00463FFF">
        <w:rPr>
          <w:u w:val="single"/>
          <w:lang w:eastAsia="ja-JP"/>
        </w:rPr>
        <w:t xml:space="preserve"> and homogeneity</w:t>
      </w:r>
      <w:r>
        <w:rPr>
          <w:lang w:eastAsia="ja-JP"/>
        </w:rPr>
        <w:t xml:space="preserve">. An ODE is called </w:t>
      </w:r>
      <w:r w:rsidRPr="003D4FDD">
        <w:rPr>
          <w:b/>
          <w:i/>
          <w:lang w:eastAsia="ja-JP"/>
        </w:rPr>
        <w:t>linear</w:t>
      </w:r>
      <w:r>
        <w:rPr>
          <w:lang w:eastAsia="ja-JP"/>
        </w:rPr>
        <w:t xml:space="preserve"> if it can be written in the form</w:t>
      </w:r>
    </w:p>
    <w:p w:rsidR="003D4FDD" w:rsidRDefault="00480066" w:rsidP="003D4FDD">
      <w:pPr>
        <w:pStyle w:val="CenteredEquation"/>
        <w:rPr>
          <w:lang w:eastAsia="ja-JP"/>
        </w:rPr>
      </w:pPr>
      <w:r w:rsidRPr="00463FFF">
        <w:rPr>
          <w:position w:val="-14"/>
          <w:lang w:eastAsia="ja-JP"/>
        </w:rPr>
        <w:object w:dxaOrig="5460" w:dyaOrig="420">
          <v:shape id="_x0000_i1061" type="#_x0000_t75" style="width:273.15pt;height:21.15pt" o:ole="">
            <v:imagedata r:id="rId75" o:title=""/>
          </v:shape>
          <o:OLEObject Type="Embed" ProgID="Equation.DSMT4" ShapeID="_x0000_i1061" DrawAspect="Content" ObjectID="_1576346495" r:id="rId76"/>
        </w:object>
      </w:r>
    </w:p>
    <w:p w:rsidR="00197420" w:rsidRDefault="00D01D8F" w:rsidP="00463FFF">
      <w:pPr>
        <w:rPr>
          <w:lang w:eastAsia="ja-JP"/>
        </w:rPr>
      </w:pPr>
      <w:r>
        <w:rPr>
          <w:lang w:eastAsia="ja-JP"/>
        </w:rPr>
        <w:t xml:space="preserve">where each </w:t>
      </w:r>
      <w:r w:rsidR="00480066" w:rsidRPr="00D01D8F">
        <w:rPr>
          <w:position w:val="-14"/>
          <w:lang w:eastAsia="ja-JP"/>
        </w:rPr>
        <w:object w:dxaOrig="639" w:dyaOrig="400">
          <v:shape id="_x0000_i1062" type="#_x0000_t75" style="width:32pt;height:20pt" o:ole="">
            <v:imagedata r:id="rId77" o:title=""/>
          </v:shape>
          <o:OLEObject Type="Embed" ProgID="Equation.DSMT4" ShapeID="_x0000_i1062" DrawAspect="Content" ObjectID="_1576346496" r:id="rId78"/>
        </w:object>
      </w:r>
      <w:r>
        <w:rPr>
          <w:lang w:eastAsia="ja-JP"/>
        </w:rPr>
        <w:t xml:space="preserve"> is either a function of </w:t>
      </w:r>
      <w:r w:rsidRPr="00D01D8F">
        <w:rPr>
          <w:i/>
          <w:lang w:eastAsia="ja-JP"/>
        </w:rPr>
        <w:t>x</w:t>
      </w:r>
      <w:r>
        <w:rPr>
          <w:lang w:eastAsia="ja-JP"/>
        </w:rPr>
        <w:t xml:space="preserve"> only, or a constant. </w:t>
      </w:r>
      <w:r w:rsidR="00463FFF">
        <w:rPr>
          <w:lang w:eastAsia="ja-JP"/>
        </w:rPr>
        <w:t xml:space="preserve">Otherwise it is called </w:t>
      </w:r>
      <w:r w:rsidR="00463FFF" w:rsidRPr="00463FFF">
        <w:rPr>
          <w:b/>
          <w:i/>
          <w:lang w:eastAsia="ja-JP"/>
        </w:rPr>
        <w:t>nonlinear</w:t>
      </w:r>
      <w:r w:rsidR="00463FFF">
        <w:rPr>
          <w:lang w:eastAsia="ja-JP"/>
        </w:rPr>
        <w:t xml:space="preserve">. </w:t>
      </w:r>
      <w:r w:rsidR="00173EC5">
        <w:rPr>
          <w:lang w:eastAsia="ja-JP"/>
        </w:rPr>
        <w:t xml:space="preserve">(The textbook uses </w:t>
      </w:r>
      <w:r w:rsidR="00173EC5" w:rsidRPr="00173EC5">
        <w:rPr>
          <w:position w:val="-14"/>
          <w:lang w:eastAsia="ja-JP"/>
        </w:rPr>
        <w:object w:dxaOrig="639" w:dyaOrig="400">
          <v:shape id="_x0000_i1063" type="#_x0000_t75" style="width:32pt;height:20pt" o:ole="">
            <v:imagedata r:id="rId79" o:title=""/>
          </v:shape>
          <o:OLEObject Type="Embed" ProgID="Equation.DSMT4" ShapeID="_x0000_i1063" DrawAspect="Content" ObjectID="_1576346497" r:id="rId80"/>
        </w:object>
      </w:r>
      <w:r w:rsidR="00173EC5">
        <w:rPr>
          <w:lang w:eastAsia="ja-JP"/>
        </w:rPr>
        <w:t xml:space="preserve"> in its definition, but this </w:t>
      </w:r>
      <w:r w:rsidR="00FE3D42">
        <w:rPr>
          <w:lang w:eastAsia="ja-JP"/>
        </w:rPr>
        <w:t>may be</w:t>
      </w:r>
      <w:r w:rsidR="00173EC5">
        <w:rPr>
          <w:lang w:eastAsia="ja-JP"/>
        </w:rPr>
        <w:t xml:space="preserve"> confusing because most people think of </w:t>
      </w:r>
      <w:r w:rsidR="00173EC5" w:rsidRPr="00173EC5">
        <w:rPr>
          <w:position w:val="-12"/>
          <w:lang w:eastAsia="ja-JP"/>
        </w:rPr>
        <w:object w:dxaOrig="279" w:dyaOrig="360">
          <v:shape id="_x0000_i1064" type="#_x0000_t75" style="width:14.3pt;height:18.3pt" o:ole="">
            <v:imagedata r:id="rId81" o:title=""/>
          </v:shape>
          <o:OLEObject Type="Embed" ProgID="Equation.DSMT4" ShapeID="_x0000_i1064" DrawAspect="Content" ObjectID="_1576346498" r:id="rId82"/>
        </w:object>
      </w:r>
      <w:r w:rsidR="00173EC5">
        <w:rPr>
          <w:lang w:eastAsia="ja-JP"/>
        </w:rPr>
        <w:t xml:space="preserve"> as a constant coefficient.</w:t>
      </w:r>
      <w:r w:rsidR="00CF35AC">
        <w:rPr>
          <w:lang w:eastAsia="ja-JP"/>
        </w:rPr>
        <w:t xml:space="preserve"> However, the </w:t>
      </w:r>
      <w:r w:rsidR="00CF35AC" w:rsidRPr="00173EC5">
        <w:rPr>
          <w:position w:val="-12"/>
          <w:lang w:eastAsia="ja-JP"/>
        </w:rPr>
        <w:object w:dxaOrig="279" w:dyaOrig="360">
          <v:shape id="_x0000_i1065" type="#_x0000_t75" style="width:14.3pt;height:18.3pt" o:ole="">
            <v:imagedata r:id="rId81" o:title=""/>
          </v:shape>
          <o:OLEObject Type="Embed" ProgID="Equation.DSMT4" ShapeID="_x0000_i1065" DrawAspect="Content" ObjectID="_1576346499" r:id="rId83"/>
        </w:object>
      </w:r>
      <w:r w:rsidR="00CF35AC">
        <w:rPr>
          <w:lang w:eastAsia="ja-JP"/>
        </w:rPr>
        <w:t xml:space="preserve"> notation makes sense if you think of the </w:t>
      </w:r>
      <w:r w:rsidR="00FE3D42" w:rsidRPr="00FE3D42">
        <w:rPr>
          <w:position w:val="-14"/>
          <w:lang w:eastAsia="ja-JP"/>
        </w:rPr>
        <w:object w:dxaOrig="480" w:dyaOrig="400">
          <v:shape id="_x0000_i1066" type="#_x0000_t75" style="width:24pt;height:20pt" o:ole="">
            <v:imagedata r:id="rId84" o:title=""/>
          </v:shape>
          <o:OLEObject Type="Embed" ProgID="Equation.DSMT4" ShapeID="_x0000_i1066" DrawAspect="Content" ObjectID="_1576346500" r:id="rId85"/>
        </w:object>
      </w:r>
      <w:r w:rsidR="00FE3D42">
        <w:rPr>
          <w:lang w:eastAsia="ja-JP"/>
        </w:rPr>
        <w:t xml:space="preserve"> </w:t>
      </w:r>
      <w:r w:rsidR="00CF35AC">
        <w:rPr>
          <w:lang w:eastAsia="ja-JP"/>
        </w:rPr>
        <w:t xml:space="preserve">as a finite </w:t>
      </w:r>
      <w:r w:rsidR="00CF35AC" w:rsidRPr="001153F5">
        <w:rPr>
          <w:i/>
          <w:lang w:eastAsia="ja-JP"/>
        </w:rPr>
        <w:t>se</w:t>
      </w:r>
      <w:r w:rsidR="001153F5" w:rsidRPr="001153F5">
        <w:rPr>
          <w:i/>
          <w:lang w:eastAsia="ja-JP"/>
        </w:rPr>
        <w:t>quence</w:t>
      </w:r>
      <w:r w:rsidR="001153F5">
        <w:rPr>
          <w:lang w:eastAsia="ja-JP"/>
        </w:rPr>
        <w:t xml:space="preserve"> of functions, where “sequence” is used with the meaning </w:t>
      </w:r>
      <w:r w:rsidR="00480066">
        <w:rPr>
          <w:lang w:eastAsia="ja-JP"/>
        </w:rPr>
        <w:t>given</w:t>
      </w:r>
      <w:r w:rsidR="001153F5">
        <w:rPr>
          <w:lang w:eastAsia="ja-JP"/>
        </w:rPr>
        <w:t xml:space="preserve"> in section</w:t>
      </w:r>
      <w:r w:rsidR="00480066">
        <w:rPr>
          <w:lang w:eastAsia="ja-JP"/>
        </w:rPr>
        <w:t> </w:t>
      </w:r>
      <w:r w:rsidR="001153F5">
        <w:rPr>
          <w:lang w:eastAsia="ja-JP"/>
        </w:rPr>
        <w:t>11.1 of the calculus textbook</w:t>
      </w:r>
      <w:r w:rsidR="00480066">
        <w:rPr>
          <w:lang w:eastAsia="ja-JP"/>
        </w:rPr>
        <w:t xml:space="preserve"> [Stewart]</w:t>
      </w:r>
      <w:r w:rsidR="001153F5">
        <w:rPr>
          <w:lang w:eastAsia="ja-JP"/>
        </w:rPr>
        <w:t>.</w:t>
      </w:r>
      <w:r w:rsidR="00173EC5">
        <w:rPr>
          <w:lang w:eastAsia="ja-JP"/>
        </w:rPr>
        <w:t>)</w:t>
      </w:r>
      <w:r w:rsidR="00197420">
        <w:rPr>
          <w:lang w:eastAsia="ja-JP"/>
        </w:rPr>
        <w:t xml:space="preserve"> </w:t>
      </w:r>
      <w:r w:rsidR="00463FFF">
        <w:rPr>
          <w:lang w:eastAsia="ja-JP"/>
        </w:rPr>
        <w:t xml:space="preserve">In general, nonlinear equations are much more difficult to solve than linear equations. </w:t>
      </w:r>
      <w:r w:rsidR="00FE3D42">
        <w:rPr>
          <w:lang w:eastAsia="ja-JP"/>
        </w:rPr>
        <w:t>This</w:t>
      </w:r>
      <w:r w:rsidR="00197420">
        <w:rPr>
          <w:lang w:eastAsia="ja-JP"/>
        </w:rPr>
        <w:t xml:space="preserve"> course will focus mostly on linear ODEs.</w:t>
      </w:r>
    </w:p>
    <w:p w:rsidR="00463FFF" w:rsidRDefault="00463FFF" w:rsidP="00463FFF">
      <w:pPr>
        <w:rPr>
          <w:lang w:eastAsia="ja-JP"/>
        </w:rPr>
      </w:pPr>
      <w:r>
        <w:rPr>
          <w:lang w:eastAsia="ja-JP"/>
        </w:rPr>
        <w:t xml:space="preserve">If it turns out that </w:t>
      </w:r>
      <w:r w:rsidRPr="00463FFF">
        <w:rPr>
          <w:position w:val="-14"/>
          <w:lang w:eastAsia="ja-JP"/>
        </w:rPr>
        <w:object w:dxaOrig="920" w:dyaOrig="400">
          <v:shape id="_x0000_i1067" type="#_x0000_t75" style="width:45.7pt;height:20pt" o:ole="">
            <v:imagedata r:id="rId86" o:title=""/>
          </v:shape>
          <o:OLEObject Type="Embed" ProgID="Equation.DSMT4" ShapeID="_x0000_i1067" DrawAspect="Content" ObjectID="_1576346501" r:id="rId87"/>
        </w:object>
      </w:r>
      <w:r>
        <w:rPr>
          <w:lang w:eastAsia="ja-JP"/>
        </w:rPr>
        <w:t xml:space="preserve"> above, then the </w:t>
      </w:r>
      <w:r w:rsidR="00D01D8F">
        <w:rPr>
          <w:lang w:eastAsia="ja-JP"/>
        </w:rPr>
        <w:t xml:space="preserve">linear </w:t>
      </w:r>
      <w:r>
        <w:rPr>
          <w:lang w:eastAsia="ja-JP"/>
        </w:rPr>
        <w:t xml:space="preserve">equation is </w:t>
      </w:r>
      <w:r w:rsidR="00D01D8F">
        <w:rPr>
          <w:lang w:eastAsia="ja-JP"/>
        </w:rPr>
        <w:t xml:space="preserve">also </w:t>
      </w:r>
      <w:r>
        <w:rPr>
          <w:lang w:eastAsia="ja-JP"/>
        </w:rPr>
        <w:t xml:space="preserve">said to be </w:t>
      </w:r>
      <w:r w:rsidRPr="00463FFF">
        <w:rPr>
          <w:b/>
          <w:i/>
          <w:lang w:eastAsia="ja-JP"/>
        </w:rPr>
        <w:t>homogeneous</w:t>
      </w:r>
      <w:r>
        <w:rPr>
          <w:lang w:eastAsia="ja-JP"/>
        </w:rPr>
        <w:t xml:space="preserve">. We will later discover that there is a relationship between homogeneous </w:t>
      </w:r>
      <w:r w:rsidR="00173EC5">
        <w:rPr>
          <w:lang w:eastAsia="ja-JP"/>
        </w:rPr>
        <w:t xml:space="preserve">linear </w:t>
      </w:r>
      <w:r>
        <w:rPr>
          <w:lang w:eastAsia="ja-JP"/>
        </w:rPr>
        <w:t xml:space="preserve">ODEs and homogeneous </w:t>
      </w:r>
      <w:r w:rsidR="00BA7B41">
        <w:rPr>
          <w:lang w:eastAsia="ja-JP"/>
        </w:rPr>
        <w:t xml:space="preserve">matrix </w:t>
      </w:r>
      <w:r>
        <w:rPr>
          <w:lang w:eastAsia="ja-JP"/>
        </w:rPr>
        <w:t>equations in linear algebr</w:t>
      </w:r>
      <w:r w:rsidR="00197420">
        <w:rPr>
          <w:lang w:eastAsia="ja-JP"/>
        </w:rPr>
        <w:t>a.</w:t>
      </w:r>
      <w:r>
        <w:rPr>
          <w:lang w:eastAsia="ja-JP"/>
        </w:rPr>
        <w:t xml:space="preserve"> </w:t>
      </w:r>
      <w:r w:rsidR="006C6A48">
        <w:rPr>
          <w:lang w:eastAsia="ja-JP"/>
        </w:rPr>
        <w:t>So,</w:t>
      </w:r>
      <w:r>
        <w:rPr>
          <w:lang w:eastAsia="ja-JP"/>
        </w:rPr>
        <w:t xml:space="preserve"> the use of this word in both contexts to describe an equation that “ends in zero” is not </w:t>
      </w:r>
      <w:r w:rsidR="00B11609">
        <w:rPr>
          <w:lang w:eastAsia="ja-JP"/>
        </w:rPr>
        <w:t xml:space="preserve">just a </w:t>
      </w:r>
      <w:r>
        <w:rPr>
          <w:lang w:eastAsia="ja-JP"/>
        </w:rPr>
        <w:t>coinciden</w:t>
      </w:r>
      <w:r w:rsidR="00B11609">
        <w:rPr>
          <w:lang w:eastAsia="ja-JP"/>
        </w:rPr>
        <w:t>ce</w:t>
      </w:r>
      <w:r>
        <w:rPr>
          <w:lang w:eastAsia="ja-JP"/>
        </w:rPr>
        <w:t>.</w:t>
      </w:r>
      <w:r w:rsidR="00FE3D42">
        <w:rPr>
          <w:lang w:eastAsia="ja-JP"/>
        </w:rPr>
        <w:t xml:space="preserve"> One parallel is that a homogeneous linear ODE always has at least one solution (the trivial solution </w:t>
      </w:r>
      <w:r w:rsidR="00FE3D42" w:rsidRPr="00FE3D42">
        <w:rPr>
          <w:position w:val="-12"/>
          <w:lang w:eastAsia="ja-JP"/>
        </w:rPr>
        <w:object w:dxaOrig="639" w:dyaOrig="360">
          <v:shape id="_x0000_i1068" type="#_x0000_t75" style="width:32pt;height:18.3pt" o:ole="">
            <v:imagedata r:id="rId88" o:title=""/>
          </v:shape>
          <o:OLEObject Type="Embed" ProgID="Equation.DSMT4" ShapeID="_x0000_i1068" DrawAspect="Content" ObjectID="_1576346502" r:id="rId89"/>
        </w:object>
      </w:r>
      <w:r w:rsidR="00FE3D42">
        <w:rPr>
          <w:lang w:eastAsia="ja-JP"/>
        </w:rPr>
        <w:t xml:space="preserve">), just as a homogeneous matrix equation </w:t>
      </w:r>
      <w:r w:rsidR="00FE3D42" w:rsidRPr="00FE3D42">
        <w:rPr>
          <w:position w:val="-6"/>
          <w:lang w:eastAsia="ja-JP"/>
        </w:rPr>
        <w:object w:dxaOrig="720" w:dyaOrig="279">
          <v:shape id="_x0000_i1069" type="#_x0000_t75" style="width:36pt;height:14.3pt" o:ole="">
            <v:imagedata r:id="rId90" o:title=""/>
          </v:shape>
          <o:OLEObject Type="Embed" ProgID="Equation.DSMT4" ShapeID="_x0000_i1069" DrawAspect="Content" ObjectID="_1576346503" r:id="rId91"/>
        </w:object>
      </w:r>
      <w:r w:rsidR="00FE3D42">
        <w:rPr>
          <w:lang w:eastAsia="ja-JP"/>
        </w:rPr>
        <w:t xml:space="preserve"> always has at least one solution (the trivial solution </w:t>
      </w:r>
      <w:r w:rsidR="00FE3D42" w:rsidRPr="00FE3D42">
        <w:rPr>
          <w:position w:val="-6"/>
          <w:lang w:eastAsia="ja-JP"/>
        </w:rPr>
        <w:object w:dxaOrig="560" w:dyaOrig="279">
          <v:shape id="_x0000_i1070" type="#_x0000_t75" style="width:28pt;height:14.3pt" o:ole="">
            <v:imagedata r:id="rId92" o:title=""/>
          </v:shape>
          <o:OLEObject Type="Embed" ProgID="Equation.DSMT4" ShapeID="_x0000_i1070" DrawAspect="Content" ObjectID="_1576346504" r:id="rId93"/>
        </w:object>
      </w:r>
      <w:r w:rsidR="00FE3D42">
        <w:rPr>
          <w:lang w:eastAsia="ja-JP"/>
        </w:rPr>
        <w:t>).</w:t>
      </w:r>
    </w:p>
    <w:p w:rsidR="0054315C" w:rsidRDefault="00AE7CB7" w:rsidP="00463FFF">
      <w:pPr>
        <w:rPr>
          <w:lang w:eastAsia="ja-JP"/>
        </w:rPr>
      </w:pPr>
      <w:r>
        <w:rPr>
          <w:u w:val="single"/>
          <w:lang w:eastAsia="ja-JP"/>
        </w:rPr>
        <w:t>Definition of solution</w:t>
      </w:r>
      <w:r w:rsidR="00197420">
        <w:rPr>
          <w:lang w:eastAsia="ja-JP"/>
        </w:rPr>
        <w:t xml:space="preserve">. Consider an ODE of order </w:t>
      </w:r>
      <w:r w:rsidR="00197420" w:rsidRPr="00197420">
        <w:rPr>
          <w:i/>
          <w:lang w:eastAsia="ja-JP"/>
        </w:rPr>
        <w:t>n</w:t>
      </w:r>
      <w:r w:rsidR="00197420">
        <w:rPr>
          <w:lang w:eastAsia="ja-JP"/>
        </w:rPr>
        <w:t xml:space="preserve">. If, on some real interval </w:t>
      </w:r>
      <w:r w:rsidR="00197420" w:rsidRPr="00197420">
        <w:rPr>
          <w:i/>
          <w:lang w:eastAsia="ja-JP"/>
        </w:rPr>
        <w:t>I</w:t>
      </w:r>
      <w:r w:rsidR="00197420">
        <w:rPr>
          <w:lang w:eastAsia="ja-JP"/>
        </w:rPr>
        <w:t xml:space="preserve">, there is a function </w:t>
      </w:r>
      <w:r w:rsidR="00197420" w:rsidRPr="00197420">
        <w:rPr>
          <w:position w:val="-14"/>
          <w:lang w:eastAsia="ja-JP"/>
        </w:rPr>
        <w:object w:dxaOrig="540" w:dyaOrig="400">
          <v:shape id="_x0000_i1071" type="#_x0000_t75" style="width:26.85pt;height:20pt" o:ole="">
            <v:imagedata r:id="rId94" o:title=""/>
          </v:shape>
          <o:OLEObject Type="Embed" ProgID="Equation.DSMT4" ShapeID="_x0000_i1071" DrawAspect="Content" ObjectID="_1576346505" r:id="rId95"/>
        </w:object>
      </w:r>
      <w:r w:rsidR="00197420">
        <w:rPr>
          <w:lang w:eastAsia="ja-JP"/>
        </w:rPr>
        <w:t xml:space="preserve"> which is continuous on </w:t>
      </w:r>
      <w:r w:rsidR="00197420" w:rsidRPr="00714787">
        <w:rPr>
          <w:i/>
          <w:lang w:eastAsia="ja-JP"/>
        </w:rPr>
        <w:t>I</w:t>
      </w:r>
      <w:r w:rsidR="00714787">
        <w:rPr>
          <w:lang w:eastAsia="ja-JP"/>
        </w:rPr>
        <w:t xml:space="preserve">, whose first </w:t>
      </w:r>
      <w:r w:rsidR="00714787" w:rsidRPr="00714787">
        <w:rPr>
          <w:i/>
          <w:lang w:eastAsia="ja-JP"/>
        </w:rPr>
        <w:t>n</w:t>
      </w:r>
      <w:r w:rsidR="00714787">
        <w:rPr>
          <w:lang w:eastAsia="ja-JP"/>
        </w:rPr>
        <w:t xml:space="preserve"> derivatives are also continuous on </w:t>
      </w:r>
      <w:r w:rsidR="00714787" w:rsidRPr="00714787">
        <w:rPr>
          <w:i/>
          <w:lang w:eastAsia="ja-JP"/>
        </w:rPr>
        <w:t>I</w:t>
      </w:r>
      <w:r w:rsidR="00714787">
        <w:rPr>
          <w:lang w:eastAsia="ja-JP"/>
        </w:rPr>
        <w:t xml:space="preserve">, and which, when substituted into the ODE, reduce it to an identity for all </w:t>
      </w:r>
      <w:r w:rsidR="00714787" w:rsidRPr="00714787">
        <w:rPr>
          <w:position w:val="-6"/>
          <w:lang w:eastAsia="ja-JP"/>
        </w:rPr>
        <w:object w:dxaOrig="540" w:dyaOrig="279">
          <v:shape id="_x0000_i1072" type="#_x0000_t75" style="width:26.85pt;height:14.3pt" o:ole="">
            <v:imagedata r:id="rId96" o:title=""/>
          </v:shape>
          <o:OLEObject Type="Embed" ProgID="Equation.DSMT4" ShapeID="_x0000_i1072" DrawAspect="Content" ObjectID="_1576346506" r:id="rId97"/>
        </w:object>
      </w:r>
      <w:r w:rsidR="00714787">
        <w:rPr>
          <w:lang w:eastAsia="ja-JP"/>
        </w:rPr>
        <w:t xml:space="preserve">, then </w:t>
      </w:r>
      <w:r w:rsidR="00714787" w:rsidRPr="00197420">
        <w:rPr>
          <w:position w:val="-14"/>
          <w:lang w:eastAsia="ja-JP"/>
        </w:rPr>
        <w:object w:dxaOrig="540" w:dyaOrig="400">
          <v:shape id="_x0000_i1073" type="#_x0000_t75" style="width:26.85pt;height:20pt" o:ole="">
            <v:imagedata r:id="rId94" o:title=""/>
          </v:shape>
          <o:OLEObject Type="Embed" ProgID="Equation.DSMT4" ShapeID="_x0000_i1073" DrawAspect="Content" ObjectID="_1576346507" r:id="rId98"/>
        </w:object>
      </w:r>
      <w:r w:rsidR="00714787">
        <w:rPr>
          <w:lang w:eastAsia="ja-JP"/>
        </w:rPr>
        <w:t xml:space="preserve"> is a </w:t>
      </w:r>
      <w:r w:rsidR="00714787" w:rsidRPr="00714787">
        <w:rPr>
          <w:b/>
          <w:i/>
          <w:lang w:eastAsia="ja-JP"/>
        </w:rPr>
        <w:t>solution</w:t>
      </w:r>
      <w:r w:rsidR="00714787">
        <w:rPr>
          <w:lang w:eastAsia="ja-JP"/>
        </w:rPr>
        <w:t xml:space="preserve"> of the ODE.</w:t>
      </w:r>
    </w:p>
    <w:p w:rsidR="00CA5AA2" w:rsidRDefault="00714787" w:rsidP="00463FFF">
      <w:pPr>
        <w:rPr>
          <w:lang w:eastAsia="ja-JP"/>
        </w:rPr>
      </w:pPr>
      <w:r>
        <w:rPr>
          <w:lang w:eastAsia="ja-JP"/>
        </w:rPr>
        <w:t xml:space="preserve">The </w:t>
      </w:r>
      <w:r w:rsidRPr="00714787">
        <w:rPr>
          <w:i/>
          <w:lang w:eastAsia="ja-JP"/>
        </w:rPr>
        <w:t>solution</w:t>
      </w:r>
      <w:r>
        <w:rPr>
          <w:lang w:eastAsia="ja-JP"/>
        </w:rPr>
        <w:t xml:space="preserve"> </w:t>
      </w:r>
      <w:r w:rsidRPr="00197420">
        <w:rPr>
          <w:position w:val="-14"/>
          <w:lang w:eastAsia="ja-JP"/>
        </w:rPr>
        <w:object w:dxaOrig="540" w:dyaOrig="400">
          <v:shape id="_x0000_i1074" type="#_x0000_t75" style="width:26.85pt;height:20pt" o:ole="">
            <v:imagedata r:id="rId94" o:title=""/>
          </v:shape>
          <o:OLEObject Type="Embed" ProgID="Equation.DSMT4" ShapeID="_x0000_i1074" DrawAspect="Content" ObjectID="_1576346508" r:id="rId99"/>
        </w:object>
      </w:r>
      <w:r>
        <w:rPr>
          <w:lang w:eastAsia="ja-JP"/>
        </w:rPr>
        <w:t xml:space="preserve"> may differ from the </w:t>
      </w:r>
      <w:r w:rsidRPr="00714787">
        <w:rPr>
          <w:i/>
          <w:lang w:eastAsia="ja-JP"/>
        </w:rPr>
        <w:t>function</w:t>
      </w:r>
      <w:r>
        <w:rPr>
          <w:lang w:eastAsia="ja-JP"/>
        </w:rPr>
        <w:t xml:space="preserve"> </w:t>
      </w:r>
      <w:r w:rsidRPr="00197420">
        <w:rPr>
          <w:position w:val="-14"/>
          <w:lang w:eastAsia="ja-JP"/>
        </w:rPr>
        <w:object w:dxaOrig="540" w:dyaOrig="400">
          <v:shape id="_x0000_i1075" type="#_x0000_t75" style="width:26.85pt;height:20pt" o:ole="">
            <v:imagedata r:id="rId94" o:title=""/>
          </v:shape>
          <o:OLEObject Type="Embed" ProgID="Equation.DSMT4" ShapeID="_x0000_i1075" DrawAspect="Content" ObjectID="_1576346509" r:id="rId100"/>
        </w:object>
      </w:r>
      <w:r>
        <w:rPr>
          <w:lang w:eastAsia="ja-JP"/>
        </w:rPr>
        <w:t xml:space="preserve"> because of discrepancies in their domains. For example, the domain of the absolute value function </w:t>
      </w:r>
      <w:r w:rsidRPr="00714787">
        <w:rPr>
          <w:position w:val="-14"/>
          <w:lang w:eastAsia="ja-JP"/>
        </w:rPr>
        <w:object w:dxaOrig="980" w:dyaOrig="400">
          <v:shape id="_x0000_i1076" type="#_x0000_t75" style="width:48.55pt;height:20pt" o:ole="">
            <v:imagedata r:id="rId101" o:title=""/>
          </v:shape>
          <o:OLEObject Type="Embed" ProgID="Equation.DSMT4" ShapeID="_x0000_i1076" DrawAspect="Content" ObjectID="_1576346510" r:id="rId102"/>
        </w:object>
      </w:r>
      <w:r>
        <w:rPr>
          <w:lang w:eastAsia="ja-JP"/>
        </w:rPr>
        <w:t xml:space="preserve"> (as we usually think of it) is </w:t>
      </w:r>
      <w:r w:rsidRPr="00714787">
        <w:rPr>
          <w:position w:val="-14"/>
          <w:lang w:eastAsia="ja-JP"/>
        </w:rPr>
        <w:object w:dxaOrig="840" w:dyaOrig="400">
          <v:shape id="_x0000_i1077" type="#_x0000_t75" style="width:42.3pt;height:20pt" o:ole="">
            <v:imagedata r:id="rId103" o:title=""/>
          </v:shape>
          <o:OLEObject Type="Embed" ProgID="Equation.DSMT4" ShapeID="_x0000_i1077" DrawAspect="Content" ObjectID="_1576346511" r:id="rId104"/>
        </w:object>
      </w:r>
      <w:r>
        <w:rPr>
          <w:lang w:eastAsia="ja-JP"/>
        </w:rPr>
        <w:t xml:space="preserve">. If we identify this function as a solution of the ODE </w:t>
      </w:r>
      <w:r w:rsidRPr="00714787">
        <w:rPr>
          <w:position w:val="-10"/>
          <w:lang w:eastAsia="ja-JP"/>
        </w:rPr>
        <w:object w:dxaOrig="580" w:dyaOrig="320">
          <v:shape id="_x0000_i1078" type="#_x0000_t75" style="width:29.15pt;height:16pt" o:ole="">
            <v:imagedata r:id="rId105" o:title=""/>
          </v:shape>
          <o:OLEObject Type="Embed" ProgID="Equation.DSMT4" ShapeID="_x0000_i1078" DrawAspect="Content" ObjectID="_1576346512" r:id="rId106"/>
        </w:object>
      </w:r>
      <w:r>
        <w:rPr>
          <w:lang w:eastAsia="ja-JP"/>
        </w:rPr>
        <w:t xml:space="preserve">, however, it only </w:t>
      </w:r>
      <w:r w:rsidR="0054315C">
        <w:rPr>
          <w:lang w:eastAsia="ja-JP"/>
        </w:rPr>
        <w:t>“</w:t>
      </w:r>
      <w:r>
        <w:rPr>
          <w:lang w:eastAsia="ja-JP"/>
        </w:rPr>
        <w:t>works</w:t>
      </w:r>
      <w:r w:rsidR="0054315C">
        <w:rPr>
          <w:lang w:eastAsia="ja-JP"/>
        </w:rPr>
        <w:t>”</w:t>
      </w:r>
      <w:r>
        <w:rPr>
          <w:lang w:eastAsia="ja-JP"/>
        </w:rPr>
        <w:t xml:space="preserve"> on the interval </w:t>
      </w:r>
      <w:r w:rsidRPr="00714787">
        <w:rPr>
          <w:position w:val="-14"/>
          <w:lang w:eastAsia="ja-JP"/>
        </w:rPr>
        <w:object w:dxaOrig="660" w:dyaOrig="400">
          <v:shape id="_x0000_i1079" type="#_x0000_t75" style="width:33.15pt;height:20pt" o:ole="">
            <v:imagedata r:id="rId107" o:title=""/>
          </v:shape>
          <o:OLEObject Type="Embed" ProgID="Equation.DSMT4" ShapeID="_x0000_i1079" DrawAspect="Content" ObjectID="_1576346513" r:id="rId108"/>
        </w:object>
      </w:r>
      <w:r>
        <w:rPr>
          <w:lang w:eastAsia="ja-JP"/>
        </w:rPr>
        <w:t xml:space="preserve">, because the absolute value function has the wrong slope </w:t>
      </w:r>
      <w:r w:rsidR="0054315C" w:rsidRPr="00714787">
        <w:rPr>
          <w:position w:val="-10"/>
          <w:lang w:eastAsia="ja-JP"/>
        </w:rPr>
        <w:object w:dxaOrig="740" w:dyaOrig="320">
          <v:shape id="_x0000_i1080" type="#_x0000_t75" style="width:36.55pt;height:16pt" o:ole="">
            <v:imagedata r:id="rId109" o:title=""/>
          </v:shape>
          <o:OLEObject Type="Embed" ProgID="Equation.DSMT4" ShapeID="_x0000_i1080" DrawAspect="Content" ObjectID="_1576346514" r:id="rId110"/>
        </w:object>
      </w:r>
      <w:r w:rsidR="0054315C">
        <w:rPr>
          <w:lang w:eastAsia="ja-JP"/>
        </w:rPr>
        <w:t xml:space="preserve"> for </w:t>
      </w:r>
      <w:r w:rsidR="0054315C" w:rsidRPr="0054315C">
        <w:rPr>
          <w:position w:val="-14"/>
          <w:lang w:eastAsia="ja-JP"/>
        </w:rPr>
        <w:object w:dxaOrig="1140" w:dyaOrig="400">
          <v:shape id="_x0000_i1081" type="#_x0000_t75" style="width:57.15pt;height:20pt" o:ole="">
            <v:imagedata r:id="rId111" o:title=""/>
          </v:shape>
          <o:OLEObject Type="Embed" ProgID="Equation.DSMT4" ShapeID="_x0000_i1081" DrawAspect="Content" ObjectID="_1576346515" r:id="rId112"/>
        </w:object>
      </w:r>
      <w:r w:rsidR="0054315C">
        <w:rPr>
          <w:lang w:eastAsia="ja-JP"/>
        </w:rPr>
        <w:t xml:space="preserve">; moreover, the slope </w:t>
      </w:r>
      <w:r w:rsidR="0054315C" w:rsidRPr="0054315C">
        <w:rPr>
          <w:position w:val="-10"/>
          <w:lang w:eastAsia="ja-JP"/>
        </w:rPr>
        <w:object w:dxaOrig="260" w:dyaOrig="320">
          <v:shape id="_x0000_i1082" type="#_x0000_t75" style="width:12.55pt;height:16pt" o:ole="">
            <v:imagedata r:id="rId113" o:title=""/>
          </v:shape>
          <o:OLEObject Type="Embed" ProgID="Equation.DSMT4" ShapeID="_x0000_i1082" DrawAspect="Content" ObjectID="_1576346516" r:id="rId114"/>
        </w:object>
      </w:r>
      <w:r w:rsidR="0054315C">
        <w:rPr>
          <w:lang w:eastAsia="ja-JP"/>
        </w:rPr>
        <w:t xml:space="preserve">is undefined at </w:t>
      </w:r>
      <w:r w:rsidR="0054315C" w:rsidRPr="0054315C">
        <w:rPr>
          <w:position w:val="-6"/>
          <w:lang w:eastAsia="ja-JP"/>
        </w:rPr>
        <w:object w:dxaOrig="560" w:dyaOrig="279">
          <v:shape id="_x0000_i1083" type="#_x0000_t75" style="width:28pt;height:14.3pt" o:ole="">
            <v:imagedata r:id="rId115" o:title=""/>
          </v:shape>
          <o:OLEObject Type="Embed" ProgID="Equation.DSMT4" ShapeID="_x0000_i1083" DrawAspect="Content" ObjectID="_1576346517" r:id="rId116"/>
        </w:object>
      </w:r>
      <w:r w:rsidR="0054315C">
        <w:rPr>
          <w:lang w:eastAsia="ja-JP"/>
        </w:rPr>
        <w:t xml:space="preserve"> due to the sharp bend at that point in the graph of </w:t>
      </w:r>
      <w:r w:rsidR="0054315C" w:rsidRPr="00714787">
        <w:rPr>
          <w:position w:val="-14"/>
          <w:lang w:eastAsia="ja-JP"/>
        </w:rPr>
        <w:object w:dxaOrig="980" w:dyaOrig="400">
          <v:shape id="_x0000_i1084" type="#_x0000_t75" style="width:48.55pt;height:20pt" o:ole="">
            <v:imagedata r:id="rId101" o:title=""/>
          </v:shape>
          <o:OLEObject Type="Embed" ProgID="Equation.DSMT4" ShapeID="_x0000_i1084" DrawAspect="Content" ObjectID="_1576346518" r:id="rId117"/>
        </w:object>
      </w:r>
      <w:r w:rsidR="0054315C">
        <w:rPr>
          <w:lang w:eastAsia="ja-JP"/>
        </w:rPr>
        <w:t xml:space="preserve">. For this reason, it is usually insufficient to specify just a function’s equation </w:t>
      </w:r>
      <w:r w:rsidR="0054315C">
        <w:rPr>
          <w:lang w:eastAsia="ja-JP"/>
        </w:rPr>
        <w:lastRenderedPageBreak/>
        <w:t>when stating the solution to an ODE; a</w:t>
      </w:r>
      <w:r w:rsidR="003B3749">
        <w:rPr>
          <w:lang w:eastAsia="ja-JP"/>
        </w:rPr>
        <w:t>n interval</w:t>
      </w:r>
      <w:r w:rsidR="0054315C">
        <w:rPr>
          <w:lang w:eastAsia="ja-JP"/>
        </w:rPr>
        <w:t xml:space="preserve"> of validity must also be provided, unless the solution works for all real </w:t>
      </w:r>
      <w:r w:rsidR="0054315C" w:rsidRPr="0054315C">
        <w:rPr>
          <w:i/>
          <w:lang w:eastAsia="ja-JP"/>
        </w:rPr>
        <w:t>x</w:t>
      </w:r>
      <w:r w:rsidR="0054315C">
        <w:rPr>
          <w:lang w:eastAsia="ja-JP"/>
        </w:rPr>
        <w:t xml:space="preserve">. The </w:t>
      </w:r>
      <w:r w:rsidR="00AC7928">
        <w:rPr>
          <w:lang w:eastAsia="ja-JP"/>
        </w:rPr>
        <w:t xml:space="preserve">stated </w:t>
      </w:r>
      <w:r w:rsidR="00597BC4">
        <w:rPr>
          <w:lang w:eastAsia="ja-JP"/>
        </w:rPr>
        <w:t>interval of validity</w:t>
      </w:r>
      <w:r w:rsidR="0054315C">
        <w:rPr>
          <w:lang w:eastAsia="ja-JP"/>
        </w:rPr>
        <w:t xml:space="preserve"> should be the largest possible interval</w:t>
      </w:r>
      <w:r w:rsidR="006F664D">
        <w:rPr>
          <w:lang w:eastAsia="ja-JP"/>
        </w:rPr>
        <w:t xml:space="preserve"> (or union of intervals)</w:t>
      </w:r>
      <w:r w:rsidR="0054315C">
        <w:rPr>
          <w:lang w:eastAsia="ja-JP"/>
        </w:rPr>
        <w:t xml:space="preserve"> </w:t>
      </w:r>
      <w:r w:rsidR="0054315C" w:rsidRPr="0054315C">
        <w:rPr>
          <w:i/>
          <w:lang w:eastAsia="ja-JP"/>
        </w:rPr>
        <w:t>I</w:t>
      </w:r>
      <w:r w:rsidR="0054315C">
        <w:rPr>
          <w:lang w:eastAsia="ja-JP"/>
        </w:rPr>
        <w:t xml:space="preserve"> on which the solution works.</w:t>
      </w:r>
    </w:p>
    <w:p w:rsidR="00244204" w:rsidRDefault="00AE7CB7" w:rsidP="00463FFF">
      <w:pPr>
        <w:rPr>
          <w:lang w:eastAsia="ja-JP"/>
        </w:rPr>
      </w:pPr>
      <w:r w:rsidRPr="00AE7CB7">
        <w:rPr>
          <w:u w:val="single"/>
          <w:lang w:eastAsia="ja-JP"/>
        </w:rPr>
        <w:t>Explicit or implicit solutions</w:t>
      </w:r>
      <w:r>
        <w:rPr>
          <w:lang w:eastAsia="ja-JP"/>
        </w:rPr>
        <w:t xml:space="preserve">. </w:t>
      </w:r>
      <w:r w:rsidR="00C709C5">
        <w:rPr>
          <w:lang w:eastAsia="ja-JP"/>
        </w:rPr>
        <w:t xml:space="preserve">A solution may be explicit or implicit. An </w:t>
      </w:r>
      <w:r w:rsidR="00C709C5" w:rsidRPr="00C709C5">
        <w:rPr>
          <w:b/>
          <w:i/>
          <w:lang w:eastAsia="ja-JP"/>
        </w:rPr>
        <w:t>explicit</w:t>
      </w:r>
      <w:r w:rsidR="00C709C5">
        <w:rPr>
          <w:lang w:eastAsia="ja-JP"/>
        </w:rPr>
        <w:t xml:space="preserve"> solution generally is written with the dependent variable isolated on one side of the equation; for example, </w:t>
      </w:r>
      <w:r w:rsidR="00C709C5" w:rsidRPr="00C709C5">
        <w:rPr>
          <w:position w:val="-10"/>
          <w:lang w:eastAsia="ja-JP"/>
        </w:rPr>
        <w:object w:dxaOrig="1300" w:dyaOrig="360">
          <v:shape id="_x0000_i1085" type="#_x0000_t75" style="width:65.15pt;height:18.3pt" o:ole="">
            <v:imagedata r:id="rId118" o:title=""/>
          </v:shape>
          <o:OLEObject Type="Embed" ProgID="Equation.DSMT4" ShapeID="_x0000_i1085" DrawAspect="Content" ObjectID="_1576346519" r:id="rId119"/>
        </w:object>
      </w:r>
      <w:r w:rsidR="00C709C5">
        <w:rPr>
          <w:lang w:eastAsia="ja-JP"/>
        </w:rPr>
        <w:t xml:space="preserve">. An implicit solution has the independent and dependent variables “mixed” throughout the equation; for example, </w:t>
      </w:r>
      <w:r w:rsidR="003B3749" w:rsidRPr="00C709C5">
        <w:rPr>
          <w:position w:val="-10"/>
          <w:lang w:eastAsia="ja-JP"/>
        </w:rPr>
        <w:object w:dxaOrig="1540" w:dyaOrig="360">
          <v:shape id="_x0000_i1086" type="#_x0000_t75" style="width:77.15pt;height:18.3pt" o:ole="">
            <v:imagedata r:id="rId120" o:title=""/>
          </v:shape>
          <o:OLEObject Type="Embed" ProgID="Equation.DSMT4" ShapeID="_x0000_i1086" DrawAspect="Content" ObjectID="_1576346520" r:id="rId121"/>
        </w:object>
      </w:r>
      <w:r w:rsidR="00C709C5">
        <w:rPr>
          <w:lang w:eastAsia="ja-JP"/>
        </w:rPr>
        <w:t xml:space="preserve">. As a rule of thumb, an implicit solution would be an expression on which one would use the technique of implicit differentiation if it became necessary to </w:t>
      </w:r>
      <w:r w:rsidR="00765CA1">
        <w:rPr>
          <w:lang w:eastAsia="ja-JP"/>
        </w:rPr>
        <w:t xml:space="preserve">differentiate the </w:t>
      </w:r>
      <w:r>
        <w:rPr>
          <w:lang w:eastAsia="ja-JP"/>
        </w:rPr>
        <w:t>expression</w:t>
      </w:r>
      <w:r w:rsidR="00765CA1">
        <w:rPr>
          <w:lang w:eastAsia="ja-JP"/>
        </w:rPr>
        <w:t xml:space="preserve"> (review Stewart section</w:t>
      </w:r>
      <w:r>
        <w:rPr>
          <w:lang w:eastAsia="ja-JP"/>
        </w:rPr>
        <w:t> </w:t>
      </w:r>
      <w:r w:rsidR="00765CA1">
        <w:rPr>
          <w:lang w:eastAsia="ja-JP"/>
        </w:rPr>
        <w:t>3.5 if necessary).</w:t>
      </w:r>
    </w:p>
    <w:p w:rsidR="00B21FEF" w:rsidRDefault="00AE7CB7" w:rsidP="00463FFF">
      <w:pPr>
        <w:rPr>
          <w:lang w:eastAsia="ja-JP"/>
        </w:rPr>
      </w:pPr>
      <w:r>
        <w:rPr>
          <w:u w:val="single"/>
          <w:lang w:eastAsia="ja-JP"/>
        </w:rPr>
        <w:t>F</w:t>
      </w:r>
      <w:r w:rsidRPr="00AE7CB7">
        <w:rPr>
          <w:u w:val="single"/>
          <w:lang w:eastAsia="ja-JP"/>
        </w:rPr>
        <w:t>amilies</w:t>
      </w:r>
      <w:r>
        <w:rPr>
          <w:u w:val="single"/>
          <w:lang w:eastAsia="ja-JP"/>
        </w:rPr>
        <w:t xml:space="preserve"> of solutions</w:t>
      </w:r>
      <w:r w:rsidR="00CB2BA1">
        <w:rPr>
          <w:u w:val="single"/>
          <w:lang w:eastAsia="ja-JP"/>
        </w:rPr>
        <w:t>, particular solutions,</w:t>
      </w:r>
      <w:r w:rsidRPr="00AE7CB7">
        <w:rPr>
          <w:u w:val="single"/>
          <w:lang w:eastAsia="ja-JP"/>
        </w:rPr>
        <w:t xml:space="preserve"> and singular solutions</w:t>
      </w:r>
      <w:r>
        <w:rPr>
          <w:lang w:eastAsia="ja-JP"/>
        </w:rPr>
        <w:t xml:space="preserve">. </w:t>
      </w:r>
      <w:r w:rsidR="00765CA1">
        <w:rPr>
          <w:lang w:eastAsia="ja-JP"/>
        </w:rPr>
        <w:t>For the same reason that a</w:t>
      </w:r>
      <w:r w:rsidR="00E60814">
        <w:rPr>
          <w:lang w:eastAsia="ja-JP"/>
        </w:rPr>
        <w:t xml:space="preserve"> function has an i</w:t>
      </w:r>
      <w:r w:rsidR="00765CA1">
        <w:rPr>
          <w:lang w:eastAsia="ja-JP"/>
        </w:rPr>
        <w:t>n</w:t>
      </w:r>
      <w:r w:rsidR="00E60814">
        <w:rPr>
          <w:lang w:eastAsia="ja-JP"/>
        </w:rPr>
        <w:t>finite number of</w:t>
      </w:r>
      <w:r w:rsidR="00765CA1">
        <w:rPr>
          <w:lang w:eastAsia="ja-JP"/>
        </w:rPr>
        <w:t xml:space="preserve"> </w:t>
      </w:r>
      <w:r w:rsidR="00E60814">
        <w:rPr>
          <w:lang w:eastAsia="ja-JP"/>
        </w:rPr>
        <w:t>antiderivatives</w:t>
      </w:r>
      <w:r w:rsidR="00765CA1">
        <w:rPr>
          <w:lang w:eastAsia="ja-JP"/>
        </w:rPr>
        <w:t xml:space="preserve"> </w:t>
      </w:r>
      <w:r w:rsidR="00E60814">
        <w:rPr>
          <w:lang w:eastAsia="ja-JP"/>
        </w:rPr>
        <w:t>(</w:t>
      </w:r>
      <w:r w:rsidR="00765CA1">
        <w:rPr>
          <w:lang w:eastAsia="ja-JP"/>
        </w:rPr>
        <w:t xml:space="preserve">the constant </w:t>
      </w:r>
      <w:r w:rsidR="00765CA1" w:rsidRPr="00765CA1">
        <w:rPr>
          <w:i/>
          <w:lang w:eastAsia="ja-JP"/>
        </w:rPr>
        <w:t>C</w:t>
      </w:r>
      <w:r w:rsidR="00765CA1">
        <w:rPr>
          <w:lang w:eastAsia="ja-JP"/>
        </w:rPr>
        <w:t xml:space="preserve"> added to the end </w:t>
      </w:r>
      <w:r w:rsidR="00E60814">
        <w:rPr>
          <w:lang w:eastAsia="ja-JP"/>
        </w:rPr>
        <w:t>whenever we integrate a function</w:t>
      </w:r>
      <w:r w:rsidR="00765CA1">
        <w:rPr>
          <w:lang w:eastAsia="ja-JP"/>
        </w:rPr>
        <w:t xml:space="preserve">), an ODE typically has a multitude of solutions. A set of solutions </w:t>
      </w:r>
      <w:r w:rsidR="006228BE">
        <w:rPr>
          <w:lang w:eastAsia="ja-JP"/>
        </w:rPr>
        <w:t>that</w:t>
      </w:r>
      <w:r w:rsidR="00524B29">
        <w:rPr>
          <w:lang w:eastAsia="ja-JP"/>
        </w:rPr>
        <w:t xml:space="preserve"> differ from each other only in the values of one or more constants (called </w:t>
      </w:r>
      <w:r w:rsidR="00524B29" w:rsidRPr="00524B29">
        <w:rPr>
          <w:b/>
          <w:i/>
          <w:lang w:eastAsia="ja-JP"/>
        </w:rPr>
        <w:t>parameters</w:t>
      </w:r>
      <w:r w:rsidR="00524B29">
        <w:rPr>
          <w:lang w:eastAsia="ja-JP"/>
        </w:rPr>
        <w:t xml:space="preserve">) </w:t>
      </w:r>
      <w:r w:rsidR="00765CA1">
        <w:rPr>
          <w:lang w:eastAsia="ja-JP"/>
        </w:rPr>
        <w:t xml:space="preserve">is called a </w:t>
      </w:r>
      <w:r w:rsidR="00765CA1" w:rsidRPr="00765CA1">
        <w:rPr>
          <w:b/>
          <w:i/>
          <w:lang w:eastAsia="ja-JP"/>
        </w:rPr>
        <w:t>family of solutions</w:t>
      </w:r>
      <w:r w:rsidR="00765CA1">
        <w:rPr>
          <w:lang w:eastAsia="ja-JP"/>
        </w:rPr>
        <w:t xml:space="preserve">. </w:t>
      </w:r>
      <w:r>
        <w:rPr>
          <w:lang w:eastAsia="ja-JP"/>
        </w:rPr>
        <w:t xml:space="preserve">The members of a family of solutions tend to have graphs that are similar in shape, but differ by a shift, stretch, and/or reflection. </w:t>
      </w:r>
      <w:r w:rsidR="00B21FEF">
        <w:rPr>
          <w:lang w:eastAsia="ja-JP"/>
        </w:rPr>
        <w:t xml:space="preserve">Selecting specific numerical values for each of the parameters has the effect of singling out an individual family member; this member is called a </w:t>
      </w:r>
      <w:r w:rsidR="00B21FEF" w:rsidRPr="00B21FEF">
        <w:rPr>
          <w:b/>
          <w:i/>
          <w:lang w:eastAsia="ja-JP"/>
        </w:rPr>
        <w:t>particular solution</w:t>
      </w:r>
      <w:r w:rsidR="00B21FEF">
        <w:rPr>
          <w:lang w:eastAsia="ja-JP"/>
        </w:rPr>
        <w:t xml:space="preserve">. If an ODE is specified with one or more </w:t>
      </w:r>
      <w:r w:rsidR="00B21FEF" w:rsidRPr="00B21FEF">
        <w:rPr>
          <w:b/>
          <w:i/>
          <w:lang w:eastAsia="ja-JP"/>
        </w:rPr>
        <w:t>initial conditions</w:t>
      </w:r>
      <w:r w:rsidR="00B21FEF">
        <w:rPr>
          <w:lang w:eastAsia="ja-JP"/>
        </w:rPr>
        <w:t xml:space="preserve">, such as </w:t>
      </w:r>
      <w:r w:rsidR="00B21FEF" w:rsidRPr="00B21FEF">
        <w:rPr>
          <w:position w:val="-14"/>
          <w:lang w:eastAsia="ja-JP"/>
        </w:rPr>
        <w:object w:dxaOrig="1020" w:dyaOrig="400">
          <v:shape id="_x0000_i1087" type="#_x0000_t75" style="width:50.85pt;height:20pt" o:ole="">
            <v:imagedata r:id="rId122" o:title=""/>
          </v:shape>
          <o:OLEObject Type="Embed" ProgID="Equation.DSMT4" ShapeID="_x0000_i1087" DrawAspect="Content" ObjectID="_1576346521" r:id="rId123"/>
        </w:object>
      </w:r>
      <w:r w:rsidR="00B21FEF">
        <w:rPr>
          <w:lang w:eastAsia="ja-JP"/>
        </w:rPr>
        <w:t xml:space="preserve"> or </w:t>
      </w:r>
      <w:r w:rsidR="00B21FEF" w:rsidRPr="00B21FEF">
        <w:rPr>
          <w:position w:val="-14"/>
          <w:lang w:eastAsia="ja-JP"/>
        </w:rPr>
        <w:object w:dxaOrig="900" w:dyaOrig="400">
          <v:shape id="_x0000_i1088" type="#_x0000_t75" style="width:45.15pt;height:20pt" o:ole="">
            <v:imagedata r:id="rId124" o:title=""/>
          </v:shape>
          <o:OLEObject Type="Embed" ProgID="Equation.DSMT4" ShapeID="_x0000_i1088" DrawAspect="Content" ObjectID="_1576346522" r:id="rId125"/>
        </w:object>
      </w:r>
      <w:r w:rsidR="00B21FEF">
        <w:rPr>
          <w:lang w:eastAsia="ja-JP"/>
        </w:rPr>
        <w:t xml:space="preserve">, the additional information may </w:t>
      </w:r>
      <w:r w:rsidR="006F664D">
        <w:rPr>
          <w:lang w:eastAsia="ja-JP"/>
        </w:rPr>
        <w:t xml:space="preserve">(or may not) </w:t>
      </w:r>
      <w:r w:rsidR="00B21FEF">
        <w:rPr>
          <w:lang w:eastAsia="ja-JP"/>
        </w:rPr>
        <w:t xml:space="preserve">be sufficient to select a </w:t>
      </w:r>
      <w:proofErr w:type="gramStart"/>
      <w:r w:rsidR="00B21FEF">
        <w:rPr>
          <w:lang w:eastAsia="ja-JP"/>
        </w:rPr>
        <w:t>particular solution</w:t>
      </w:r>
      <w:proofErr w:type="gramEnd"/>
      <w:r w:rsidR="00B21FEF">
        <w:rPr>
          <w:lang w:eastAsia="ja-JP"/>
        </w:rPr>
        <w:t>. Without information regarding initial conditions, we may only be able to identify families of solutions.</w:t>
      </w:r>
    </w:p>
    <w:p w:rsidR="00765CA1" w:rsidRDefault="00B21FEF" w:rsidP="00463FFF">
      <w:pPr>
        <w:rPr>
          <w:lang w:eastAsia="ja-JP"/>
        </w:rPr>
      </w:pPr>
      <w:r>
        <w:rPr>
          <w:lang w:eastAsia="ja-JP"/>
        </w:rPr>
        <w:t>A</w:t>
      </w:r>
      <w:r w:rsidR="00524B29">
        <w:rPr>
          <w:lang w:eastAsia="ja-JP"/>
        </w:rPr>
        <w:t xml:space="preserve">n ODE may have </w:t>
      </w:r>
      <w:r w:rsidR="00AE7CB7">
        <w:rPr>
          <w:lang w:eastAsia="ja-JP"/>
        </w:rPr>
        <w:t xml:space="preserve">additional </w:t>
      </w:r>
      <w:r w:rsidR="00524B29">
        <w:rPr>
          <w:lang w:eastAsia="ja-JP"/>
        </w:rPr>
        <w:t xml:space="preserve">solutions that are not </w:t>
      </w:r>
      <w:r w:rsidR="001E12A7">
        <w:rPr>
          <w:lang w:eastAsia="ja-JP"/>
        </w:rPr>
        <w:t>part of</w:t>
      </w:r>
      <w:r w:rsidR="00524B29">
        <w:rPr>
          <w:lang w:eastAsia="ja-JP"/>
        </w:rPr>
        <w:t xml:space="preserve"> </w:t>
      </w:r>
      <w:r w:rsidR="001E12A7">
        <w:rPr>
          <w:lang w:eastAsia="ja-JP"/>
        </w:rPr>
        <w:t>any</w:t>
      </w:r>
      <w:r w:rsidR="00524B29">
        <w:rPr>
          <w:lang w:eastAsia="ja-JP"/>
        </w:rPr>
        <w:t xml:space="preserve"> family of solutions</w:t>
      </w:r>
      <w:r w:rsidR="006228BE">
        <w:rPr>
          <w:lang w:eastAsia="ja-JP"/>
        </w:rPr>
        <w:t xml:space="preserve"> (that is, </w:t>
      </w:r>
      <w:r w:rsidR="00E60814">
        <w:rPr>
          <w:lang w:eastAsia="ja-JP"/>
        </w:rPr>
        <w:t xml:space="preserve">they </w:t>
      </w:r>
      <w:r w:rsidR="006228BE">
        <w:rPr>
          <w:lang w:eastAsia="ja-JP"/>
        </w:rPr>
        <w:t xml:space="preserve">cannot be </w:t>
      </w:r>
      <w:r>
        <w:rPr>
          <w:lang w:eastAsia="ja-JP"/>
        </w:rPr>
        <w:t>generated by</w:t>
      </w:r>
      <w:r w:rsidR="006228BE">
        <w:rPr>
          <w:lang w:eastAsia="ja-JP"/>
        </w:rPr>
        <w:t xml:space="preserve"> </w:t>
      </w:r>
      <w:r w:rsidR="001E12A7">
        <w:rPr>
          <w:lang w:eastAsia="ja-JP"/>
        </w:rPr>
        <w:t>substituting</w:t>
      </w:r>
      <w:r w:rsidR="006228BE">
        <w:rPr>
          <w:lang w:eastAsia="ja-JP"/>
        </w:rPr>
        <w:t xml:space="preserve"> </w:t>
      </w:r>
      <w:r w:rsidR="00E60814">
        <w:rPr>
          <w:lang w:eastAsia="ja-JP"/>
        </w:rPr>
        <w:t>any</w:t>
      </w:r>
      <w:r w:rsidR="006228BE">
        <w:rPr>
          <w:lang w:eastAsia="ja-JP"/>
        </w:rPr>
        <w:t xml:space="preserve"> </w:t>
      </w:r>
      <w:r w:rsidR="00E60814">
        <w:rPr>
          <w:lang w:eastAsia="ja-JP"/>
        </w:rPr>
        <w:t xml:space="preserve">of the </w:t>
      </w:r>
      <w:r w:rsidR="006228BE">
        <w:rPr>
          <w:lang w:eastAsia="ja-JP"/>
        </w:rPr>
        <w:t xml:space="preserve">possible parameter values into </w:t>
      </w:r>
      <w:r w:rsidR="00AE7CB7">
        <w:rPr>
          <w:lang w:eastAsia="ja-JP"/>
        </w:rPr>
        <w:t>the</w:t>
      </w:r>
      <w:r w:rsidR="006228BE">
        <w:rPr>
          <w:lang w:eastAsia="ja-JP"/>
        </w:rPr>
        <w:t xml:space="preserve"> </w:t>
      </w:r>
      <w:r>
        <w:rPr>
          <w:lang w:eastAsia="ja-JP"/>
        </w:rPr>
        <w:t xml:space="preserve">general equation describing a family of </w:t>
      </w:r>
      <w:r w:rsidR="006228BE">
        <w:rPr>
          <w:lang w:eastAsia="ja-JP"/>
        </w:rPr>
        <w:t>solution</w:t>
      </w:r>
      <w:r>
        <w:rPr>
          <w:lang w:eastAsia="ja-JP"/>
        </w:rPr>
        <w:t>s</w:t>
      </w:r>
      <w:r w:rsidR="006228BE">
        <w:rPr>
          <w:lang w:eastAsia="ja-JP"/>
        </w:rPr>
        <w:t>)</w:t>
      </w:r>
      <w:r w:rsidR="0070798B">
        <w:rPr>
          <w:lang w:eastAsia="ja-JP"/>
        </w:rPr>
        <w:t>.</w:t>
      </w:r>
      <w:r w:rsidR="00524B29">
        <w:rPr>
          <w:lang w:eastAsia="ja-JP"/>
        </w:rPr>
        <w:t xml:space="preserve"> </w:t>
      </w:r>
      <w:r w:rsidR="0070798B">
        <w:rPr>
          <w:lang w:eastAsia="ja-JP"/>
        </w:rPr>
        <w:t>T</w:t>
      </w:r>
      <w:r w:rsidR="00524B29">
        <w:rPr>
          <w:lang w:eastAsia="ja-JP"/>
        </w:rPr>
        <w:t xml:space="preserve">hese </w:t>
      </w:r>
      <w:r w:rsidR="00AE7CB7">
        <w:rPr>
          <w:lang w:eastAsia="ja-JP"/>
        </w:rPr>
        <w:t xml:space="preserve">additional solutions </w:t>
      </w:r>
      <w:r w:rsidR="00524B29">
        <w:rPr>
          <w:lang w:eastAsia="ja-JP"/>
        </w:rPr>
        <w:t xml:space="preserve">are called </w:t>
      </w:r>
      <w:r w:rsidR="00524B29" w:rsidRPr="00524B29">
        <w:rPr>
          <w:b/>
          <w:i/>
          <w:lang w:eastAsia="ja-JP"/>
        </w:rPr>
        <w:t>singular solutions</w:t>
      </w:r>
      <w:r w:rsidR="002E1B91">
        <w:rPr>
          <w:lang w:eastAsia="ja-JP"/>
        </w:rPr>
        <w:t>.</w:t>
      </w:r>
    </w:p>
    <w:p w:rsidR="001E12A7" w:rsidRDefault="001E12A7" w:rsidP="00463FFF">
      <w:pPr>
        <w:rPr>
          <w:lang w:eastAsia="ja-JP"/>
        </w:rPr>
      </w:pPr>
      <w:r>
        <w:rPr>
          <w:lang w:eastAsia="ja-JP"/>
        </w:rPr>
        <w:t xml:space="preserve">For example, </w:t>
      </w:r>
      <w:r w:rsidR="006C2CBB">
        <w:rPr>
          <w:lang w:eastAsia="ja-JP"/>
        </w:rPr>
        <w:t xml:space="preserve">suppose that </w:t>
      </w:r>
      <w:r w:rsidR="006C2CBB" w:rsidRPr="006C2CBB">
        <w:rPr>
          <w:i/>
          <w:lang w:eastAsia="ja-JP"/>
        </w:rPr>
        <w:t>x</w:t>
      </w:r>
      <w:r w:rsidR="006C2CBB">
        <w:rPr>
          <w:lang w:eastAsia="ja-JP"/>
        </w:rPr>
        <w:t xml:space="preserve"> is the independent variable, and </w:t>
      </w:r>
      <w:r w:rsidR="006C2CBB" w:rsidRPr="006C2CBB">
        <w:rPr>
          <w:i/>
          <w:lang w:eastAsia="ja-JP"/>
        </w:rPr>
        <w:t>y</w:t>
      </w:r>
      <w:r w:rsidR="006C2CBB">
        <w:rPr>
          <w:lang w:eastAsia="ja-JP"/>
        </w:rPr>
        <w:t xml:space="preserve"> the dependent variable. C</w:t>
      </w:r>
      <w:r>
        <w:rPr>
          <w:lang w:eastAsia="ja-JP"/>
        </w:rPr>
        <w:t>onsider the nonlinear ODE</w:t>
      </w:r>
    </w:p>
    <w:p w:rsidR="001E12A7" w:rsidRDefault="006C2CBB" w:rsidP="001E12A7">
      <w:pPr>
        <w:pStyle w:val="CenteredEquation"/>
        <w:rPr>
          <w:lang w:eastAsia="ja-JP"/>
        </w:rPr>
      </w:pPr>
      <w:r w:rsidRPr="001E12A7">
        <w:rPr>
          <w:position w:val="-14"/>
          <w:lang w:eastAsia="ja-JP"/>
        </w:rPr>
        <w:object w:dxaOrig="1060" w:dyaOrig="440">
          <v:shape id="_x0000_i1089" type="#_x0000_t75" style="width:53.15pt;height:21.7pt" o:ole="">
            <v:imagedata r:id="rId126" o:title=""/>
          </v:shape>
          <o:OLEObject Type="Embed" ProgID="Equation.DSMT4" ShapeID="_x0000_i1089" DrawAspect="Content" ObjectID="_1576346523" r:id="rId127"/>
        </w:object>
      </w:r>
    </w:p>
    <w:p w:rsidR="006C2CBB" w:rsidRDefault="006C2CBB" w:rsidP="006C2CBB">
      <w:pPr>
        <w:rPr>
          <w:lang w:eastAsia="ja-JP"/>
        </w:rPr>
      </w:pPr>
      <w:r>
        <w:rPr>
          <w:lang w:eastAsia="ja-JP"/>
        </w:rPr>
        <w:t xml:space="preserve">It turns out that a one-parameter family of solutions, valid for all real </w:t>
      </w:r>
      <w:r w:rsidRPr="006C2CBB">
        <w:rPr>
          <w:i/>
          <w:lang w:eastAsia="ja-JP"/>
        </w:rPr>
        <w:t>x</w:t>
      </w:r>
      <w:r w:rsidR="00EF439F">
        <w:rPr>
          <w:lang w:eastAsia="ja-JP"/>
        </w:rPr>
        <w:t xml:space="preserve"> (</w:t>
      </w:r>
      <w:r w:rsidR="00EF439F" w:rsidRPr="00EF439F">
        <w:rPr>
          <w:position w:val="-14"/>
          <w:lang w:eastAsia="ja-JP"/>
        </w:rPr>
        <w:object w:dxaOrig="1200" w:dyaOrig="400">
          <v:shape id="_x0000_i1090" type="#_x0000_t75" style="width:60pt;height:20pt" o:ole="">
            <v:imagedata r:id="rId128" o:title=""/>
          </v:shape>
          <o:OLEObject Type="Embed" ProgID="Equation.DSMT4" ShapeID="_x0000_i1090" DrawAspect="Content" ObjectID="_1576346524" r:id="rId129"/>
        </w:object>
      </w:r>
      <w:r w:rsidR="00EF439F">
        <w:rPr>
          <w:lang w:eastAsia="ja-JP"/>
        </w:rPr>
        <w:t>)</w:t>
      </w:r>
      <w:r>
        <w:rPr>
          <w:lang w:eastAsia="ja-JP"/>
        </w:rPr>
        <w:t xml:space="preserve"> has the general form </w:t>
      </w:r>
      <w:r w:rsidRPr="006C2CBB">
        <w:rPr>
          <w:position w:val="-14"/>
          <w:lang w:eastAsia="ja-JP"/>
        </w:rPr>
        <w:object w:dxaOrig="1240" w:dyaOrig="440">
          <v:shape id="_x0000_i1091" type="#_x0000_t75" style="width:62.3pt;height:21.7pt" o:ole="">
            <v:imagedata r:id="rId130" o:title=""/>
          </v:shape>
          <o:OLEObject Type="Embed" ProgID="Equation.DSMT4" ShapeID="_x0000_i1091" DrawAspect="Content" ObjectID="_1576346525" r:id="rId131"/>
        </w:object>
      </w:r>
      <w:r>
        <w:rPr>
          <w:lang w:eastAsia="ja-JP"/>
        </w:rPr>
        <w:t xml:space="preserve">, where </w:t>
      </w:r>
      <w:r w:rsidRPr="006C2CBB">
        <w:rPr>
          <w:i/>
          <w:lang w:eastAsia="ja-JP"/>
        </w:rPr>
        <w:t>c</w:t>
      </w:r>
      <w:r>
        <w:rPr>
          <w:lang w:eastAsia="ja-JP"/>
        </w:rPr>
        <w:t xml:space="preserve"> (the parameter) may be set equal to any real number. </w:t>
      </w:r>
      <w:r w:rsidR="00913BD6">
        <w:rPr>
          <w:lang w:eastAsia="ja-JP"/>
        </w:rPr>
        <w:t xml:space="preserve">We may show that each instance of </w:t>
      </w:r>
      <w:r w:rsidR="00913BD6" w:rsidRPr="00913BD6">
        <w:rPr>
          <w:position w:val="-12"/>
          <w:lang w:eastAsia="ja-JP"/>
        </w:rPr>
        <w:object w:dxaOrig="279" w:dyaOrig="360">
          <v:shape id="_x0000_i1092" type="#_x0000_t75" style="width:14.3pt;height:18.3pt" o:ole="">
            <v:imagedata r:id="rId132" o:title=""/>
          </v:shape>
          <o:OLEObject Type="Embed" ProgID="Equation.DSMT4" ShapeID="_x0000_i1092" DrawAspect="Content" ObjectID="_1576346526" r:id="rId133"/>
        </w:object>
      </w:r>
      <w:r>
        <w:rPr>
          <w:lang w:eastAsia="ja-JP"/>
        </w:rPr>
        <w:t xml:space="preserve"> </w:t>
      </w:r>
      <w:r w:rsidR="00913BD6">
        <w:rPr>
          <w:lang w:eastAsia="ja-JP"/>
        </w:rPr>
        <w:t>is a solution</w:t>
      </w:r>
      <w:r>
        <w:rPr>
          <w:lang w:eastAsia="ja-JP"/>
        </w:rPr>
        <w:t xml:space="preserve"> </w:t>
      </w:r>
      <w:r w:rsidR="00E60814">
        <w:rPr>
          <w:lang w:eastAsia="ja-JP"/>
        </w:rPr>
        <w:t>of the ODE</w:t>
      </w:r>
      <w:r w:rsidR="00EF439F">
        <w:rPr>
          <w:lang w:eastAsia="ja-JP"/>
        </w:rPr>
        <w:t>.</w:t>
      </w:r>
      <w:r w:rsidR="00E60814">
        <w:rPr>
          <w:lang w:eastAsia="ja-JP"/>
        </w:rPr>
        <w:t xml:space="preserve"> </w:t>
      </w:r>
      <w:r w:rsidR="00EF439F">
        <w:rPr>
          <w:lang w:eastAsia="ja-JP"/>
        </w:rPr>
        <w:t xml:space="preserve">Find </w:t>
      </w:r>
      <w:r w:rsidR="00913BD6">
        <w:rPr>
          <w:lang w:eastAsia="ja-JP"/>
        </w:rPr>
        <w:t xml:space="preserve">its </w:t>
      </w:r>
      <w:r>
        <w:rPr>
          <w:lang w:eastAsia="ja-JP"/>
        </w:rPr>
        <w:t xml:space="preserve">derivative </w:t>
      </w:r>
      <w:r w:rsidR="00EF439F">
        <w:rPr>
          <w:lang w:eastAsia="ja-JP"/>
        </w:rPr>
        <w:t>(using the chain rule)</w:t>
      </w:r>
    </w:p>
    <w:p w:rsidR="006C2CBB" w:rsidRDefault="006C2CBB" w:rsidP="006C2CBB">
      <w:pPr>
        <w:pStyle w:val="Centered"/>
        <w:rPr>
          <w:lang w:eastAsia="ja-JP"/>
        </w:rPr>
      </w:pPr>
      <w:r w:rsidRPr="006C2CBB">
        <w:rPr>
          <w:position w:val="-20"/>
          <w:lang w:eastAsia="ja-JP"/>
        </w:rPr>
        <w:object w:dxaOrig="7720" w:dyaOrig="620">
          <v:shape id="_x0000_i1093" type="#_x0000_t75" style="width:386.3pt;height:30.85pt" o:ole="">
            <v:imagedata r:id="rId134" o:title=""/>
          </v:shape>
          <o:OLEObject Type="Embed" ProgID="Equation.DSMT4" ShapeID="_x0000_i1093" DrawAspect="Content" ObjectID="_1576346527" r:id="rId135"/>
        </w:object>
      </w:r>
    </w:p>
    <w:p w:rsidR="006C2CBB" w:rsidRDefault="00913BD6" w:rsidP="006C2CBB">
      <w:pPr>
        <w:rPr>
          <w:lang w:eastAsia="ja-JP"/>
        </w:rPr>
      </w:pPr>
      <w:r>
        <w:rPr>
          <w:lang w:eastAsia="ja-JP"/>
        </w:rPr>
        <w:t>a</w:t>
      </w:r>
      <w:r w:rsidR="00EF439F">
        <w:rPr>
          <w:lang w:eastAsia="ja-JP"/>
        </w:rPr>
        <w:t>nd plug</w:t>
      </w:r>
      <w:r w:rsidR="006C2CBB">
        <w:rPr>
          <w:lang w:eastAsia="ja-JP"/>
        </w:rPr>
        <w:t xml:space="preserve"> both </w:t>
      </w:r>
      <w:r w:rsidRPr="00913BD6">
        <w:rPr>
          <w:position w:val="-12"/>
          <w:lang w:eastAsia="ja-JP"/>
        </w:rPr>
        <w:object w:dxaOrig="279" w:dyaOrig="360">
          <v:shape id="_x0000_i1094" type="#_x0000_t75" style="width:14.3pt;height:18.3pt" o:ole="">
            <v:imagedata r:id="rId132" o:title=""/>
          </v:shape>
          <o:OLEObject Type="Embed" ProgID="Equation.DSMT4" ShapeID="_x0000_i1094" DrawAspect="Content" ObjectID="_1576346528" r:id="rId136"/>
        </w:object>
      </w:r>
      <w:r>
        <w:rPr>
          <w:lang w:eastAsia="ja-JP"/>
        </w:rPr>
        <w:t xml:space="preserve"> and </w:t>
      </w:r>
      <w:r w:rsidRPr="00913BD6">
        <w:rPr>
          <w:position w:val="-12"/>
          <w:lang w:eastAsia="ja-JP"/>
        </w:rPr>
        <w:object w:dxaOrig="279" w:dyaOrig="360">
          <v:shape id="_x0000_i1095" type="#_x0000_t75" style="width:14.3pt;height:18.3pt" o:ole="">
            <v:imagedata r:id="rId137" o:title=""/>
          </v:shape>
          <o:OLEObject Type="Embed" ProgID="Equation.DSMT4" ShapeID="_x0000_i1095" DrawAspect="Content" ObjectID="_1576346529" r:id="rId138"/>
        </w:object>
      </w:r>
      <w:r>
        <w:rPr>
          <w:lang w:eastAsia="ja-JP"/>
        </w:rPr>
        <w:t xml:space="preserve"> into the original equation to show </w:t>
      </w:r>
      <w:r w:rsidR="00EF439F">
        <w:rPr>
          <w:lang w:eastAsia="ja-JP"/>
        </w:rPr>
        <w:t>that they reduce it</w:t>
      </w:r>
      <w:r>
        <w:rPr>
          <w:lang w:eastAsia="ja-JP"/>
        </w:rPr>
        <w:t xml:space="preserve"> to an identity:</w:t>
      </w:r>
    </w:p>
    <w:p w:rsidR="00A6562B" w:rsidRDefault="00AE7CB7" w:rsidP="00A6562B">
      <w:pPr>
        <w:pStyle w:val="CenteredEquation"/>
        <w:rPr>
          <w:lang w:eastAsia="ja-JP"/>
        </w:rPr>
      </w:pPr>
      <w:r w:rsidRPr="00A6562B">
        <w:rPr>
          <w:position w:val="-20"/>
          <w:lang w:eastAsia="ja-JP"/>
        </w:rPr>
        <w:object w:dxaOrig="10520" w:dyaOrig="580">
          <v:shape id="_x0000_i1096" type="#_x0000_t75" style="width:526.3pt;height:29.15pt" o:ole="">
            <v:imagedata r:id="rId139" o:title=""/>
          </v:shape>
          <o:OLEObject Type="Embed" ProgID="Equation.DSMT4" ShapeID="_x0000_i1096" DrawAspect="Content" ObjectID="_1576346530" r:id="rId140"/>
        </w:object>
      </w:r>
    </w:p>
    <w:p w:rsidR="00C47638" w:rsidRDefault="00C47638" w:rsidP="00C47638">
      <w:pPr>
        <w:rPr>
          <w:lang w:eastAsia="ja-JP"/>
        </w:rPr>
      </w:pPr>
      <w:r>
        <w:rPr>
          <w:lang w:eastAsia="ja-JP"/>
        </w:rPr>
        <w:t xml:space="preserve">Another solution, </w:t>
      </w:r>
      <w:r w:rsidRPr="00C47638">
        <w:rPr>
          <w:position w:val="-12"/>
          <w:lang w:eastAsia="ja-JP"/>
        </w:rPr>
        <w:object w:dxaOrig="639" w:dyaOrig="360">
          <v:shape id="_x0000_i1097" type="#_x0000_t75" style="width:32pt;height:18.3pt" o:ole="">
            <v:imagedata r:id="rId141" o:title=""/>
          </v:shape>
          <o:OLEObject Type="Embed" ProgID="Equation.DSMT4" ShapeID="_x0000_i1097" DrawAspect="Content" ObjectID="_1576346531" r:id="rId142"/>
        </w:object>
      </w:r>
      <w:r>
        <w:rPr>
          <w:lang w:eastAsia="ja-JP"/>
        </w:rPr>
        <w:t>, can be verified to work</w:t>
      </w:r>
      <w:r w:rsidR="00E60814">
        <w:rPr>
          <w:lang w:eastAsia="ja-JP"/>
        </w:rPr>
        <w:t xml:space="preserve"> (again, by direct substitution)</w:t>
      </w:r>
      <w:r>
        <w:rPr>
          <w:lang w:eastAsia="ja-JP"/>
        </w:rPr>
        <w:t xml:space="preserve">, but it cannot be obtained using any value of </w:t>
      </w:r>
      <w:r w:rsidRPr="00C47638">
        <w:rPr>
          <w:i/>
          <w:lang w:eastAsia="ja-JP"/>
        </w:rPr>
        <w:t>c</w:t>
      </w:r>
      <w:r>
        <w:rPr>
          <w:lang w:eastAsia="ja-JP"/>
        </w:rPr>
        <w:t xml:space="preserve"> in the family of solutions </w:t>
      </w:r>
      <w:r w:rsidR="00E60814" w:rsidRPr="00E60814">
        <w:rPr>
          <w:position w:val="-14"/>
          <w:lang w:eastAsia="ja-JP"/>
        </w:rPr>
        <w:object w:dxaOrig="480" w:dyaOrig="400">
          <v:shape id="_x0000_i1098" type="#_x0000_t75" style="width:24pt;height:20pt" o:ole="">
            <v:imagedata r:id="rId143" o:title=""/>
          </v:shape>
          <o:OLEObject Type="Embed" ProgID="Equation.DSMT4" ShapeID="_x0000_i1098" DrawAspect="Content" ObjectID="_1576346532" r:id="rId144"/>
        </w:object>
      </w:r>
      <w:r>
        <w:rPr>
          <w:lang w:eastAsia="ja-JP"/>
        </w:rPr>
        <w:t xml:space="preserve"> illustrated above. Therefore </w:t>
      </w:r>
      <w:r w:rsidRPr="00C47638">
        <w:rPr>
          <w:position w:val="-12"/>
          <w:lang w:eastAsia="ja-JP"/>
        </w:rPr>
        <w:object w:dxaOrig="639" w:dyaOrig="360">
          <v:shape id="_x0000_i1099" type="#_x0000_t75" style="width:32pt;height:18.3pt" o:ole="">
            <v:imagedata r:id="rId141" o:title=""/>
          </v:shape>
          <o:OLEObject Type="Embed" ProgID="Equation.DSMT4" ShapeID="_x0000_i1099" DrawAspect="Content" ObjectID="_1576346533" r:id="rId145"/>
        </w:object>
      </w:r>
      <w:r>
        <w:rPr>
          <w:lang w:eastAsia="ja-JP"/>
        </w:rPr>
        <w:t xml:space="preserve"> is a singular solution.</w:t>
      </w:r>
    </w:p>
    <w:p w:rsidR="00281B81" w:rsidRDefault="00281B81" w:rsidP="00C47638">
      <w:pPr>
        <w:rPr>
          <w:lang w:eastAsia="ja-JP"/>
        </w:rPr>
      </w:pPr>
      <w:r w:rsidRPr="00281B81">
        <w:rPr>
          <w:u w:val="single"/>
          <w:lang w:eastAsia="ja-JP"/>
        </w:rPr>
        <w:t>Piecewise</w:t>
      </w:r>
      <w:r>
        <w:rPr>
          <w:u w:val="single"/>
          <w:lang w:eastAsia="ja-JP"/>
        </w:rPr>
        <w:t>-defined</w:t>
      </w:r>
      <w:r w:rsidRPr="00281B81">
        <w:rPr>
          <w:u w:val="single"/>
          <w:lang w:eastAsia="ja-JP"/>
        </w:rPr>
        <w:t xml:space="preserve"> solutions</w:t>
      </w:r>
      <w:r>
        <w:rPr>
          <w:lang w:eastAsia="ja-JP"/>
        </w:rPr>
        <w:t xml:space="preserve">. </w:t>
      </w:r>
      <w:r w:rsidR="007E4C61">
        <w:rPr>
          <w:lang w:eastAsia="ja-JP"/>
        </w:rPr>
        <w:t>Show (using direct substitution)</w:t>
      </w:r>
      <w:r>
        <w:rPr>
          <w:lang w:eastAsia="ja-JP"/>
        </w:rPr>
        <w:t xml:space="preserve"> that a </w:t>
      </w:r>
      <w:r w:rsidR="007E4C61">
        <w:rPr>
          <w:lang w:eastAsia="ja-JP"/>
        </w:rPr>
        <w:t>one</w:t>
      </w:r>
      <w:r>
        <w:rPr>
          <w:lang w:eastAsia="ja-JP"/>
        </w:rPr>
        <w:t>-parameter family of nontrivial solutions for the second-order linear homogeneous ODE</w:t>
      </w:r>
    </w:p>
    <w:bookmarkStart w:id="0" w:name="_GoBack"/>
    <w:p w:rsidR="00281B81" w:rsidRDefault="007E4C61" w:rsidP="00281B81">
      <w:pPr>
        <w:pStyle w:val="CenteredEquation"/>
        <w:rPr>
          <w:lang w:eastAsia="ja-JP"/>
        </w:rPr>
      </w:pPr>
      <w:r w:rsidRPr="00281B81">
        <w:rPr>
          <w:position w:val="-10"/>
          <w:lang w:eastAsia="ja-JP"/>
        </w:rPr>
        <w:object w:dxaOrig="1340" w:dyaOrig="360">
          <v:shape id="_x0000_i1100" type="#_x0000_t75" style="width:66.85pt;height:18.3pt" o:ole="">
            <v:imagedata r:id="rId146" o:title=""/>
          </v:shape>
          <o:OLEObject Type="Embed" ProgID="Equation.DSMT4" ShapeID="_x0000_i1100" DrawAspect="Content" ObjectID="_1576346534" r:id="rId147"/>
        </w:object>
      </w:r>
      <w:bookmarkEnd w:id="0"/>
    </w:p>
    <w:p w:rsidR="00281B81" w:rsidRDefault="000371D8" w:rsidP="00281B81">
      <w:pPr>
        <w:rPr>
          <w:lang w:eastAsia="ja-JP"/>
        </w:rPr>
      </w:pPr>
      <w:r>
        <w:rPr>
          <w:lang w:eastAsia="ja-JP"/>
        </w:rPr>
        <w:t xml:space="preserve">which is valid for all real </w:t>
      </w:r>
      <w:r w:rsidRPr="000371D8">
        <w:rPr>
          <w:i/>
          <w:lang w:eastAsia="ja-JP"/>
        </w:rPr>
        <w:t>x</w:t>
      </w:r>
      <w:r>
        <w:rPr>
          <w:lang w:eastAsia="ja-JP"/>
        </w:rPr>
        <w:t xml:space="preserve">, </w:t>
      </w:r>
      <w:r w:rsidR="00281B81">
        <w:rPr>
          <w:lang w:eastAsia="ja-JP"/>
        </w:rPr>
        <w:t>is given by</w:t>
      </w:r>
    </w:p>
    <w:p w:rsidR="00281B81" w:rsidRDefault="007E4C61" w:rsidP="00281B81">
      <w:pPr>
        <w:pStyle w:val="CenteredEquation"/>
        <w:rPr>
          <w:lang w:eastAsia="ja-JP"/>
        </w:rPr>
      </w:pPr>
      <w:r w:rsidRPr="007E4C61">
        <w:rPr>
          <w:position w:val="-12"/>
          <w:lang w:eastAsia="ja-JP"/>
        </w:rPr>
        <w:object w:dxaOrig="820" w:dyaOrig="380">
          <v:shape id="_x0000_i1101" type="#_x0000_t75" style="width:41.15pt;height:18.85pt" o:ole="">
            <v:imagedata r:id="rId148" o:title=""/>
          </v:shape>
          <o:OLEObject Type="Embed" ProgID="Equation.DSMT4" ShapeID="_x0000_i1101" DrawAspect="Content" ObjectID="_1576346535" r:id="rId149"/>
        </w:object>
      </w:r>
    </w:p>
    <w:p w:rsidR="007E4C61" w:rsidRDefault="007E4C61" w:rsidP="007E4C61">
      <w:pPr>
        <w:rPr>
          <w:lang w:eastAsia="ja-JP"/>
        </w:rPr>
      </w:pPr>
      <w:r>
        <w:rPr>
          <w:lang w:eastAsia="ja-JP"/>
        </w:rPr>
        <w:t>However, th</w:t>
      </w:r>
      <w:r w:rsidR="00D05589">
        <w:rPr>
          <w:lang w:eastAsia="ja-JP"/>
        </w:rPr>
        <w:t>ese are not the only solutions. Consider the piecewise function</w:t>
      </w:r>
    </w:p>
    <w:p w:rsidR="00D05589" w:rsidRDefault="00C319A8" w:rsidP="00D05589">
      <w:pPr>
        <w:pStyle w:val="CenteredEquation"/>
        <w:rPr>
          <w:lang w:eastAsia="ja-JP"/>
        </w:rPr>
      </w:pPr>
      <w:r w:rsidRPr="00D05589">
        <w:rPr>
          <w:position w:val="-32"/>
          <w:lang w:eastAsia="ja-JP"/>
        </w:rPr>
        <w:object w:dxaOrig="1900" w:dyaOrig="760">
          <v:shape id="_x0000_i1102" type="#_x0000_t75" style="width:95.45pt;height:38.3pt" o:ole="">
            <v:imagedata r:id="rId150" o:title=""/>
          </v:shape>
          <o:OLEObject Type="Embed" ProgID="Equation.DSMT4" ShapeID="_x0000_i1102" DrawAspect="Content" ObjectID="_1576346536" r:id="rId151"/>
        </w:object>
      </w:r>
    </w:p>
    <w:p w:rsidR="00D05589" w:rsidRDefault="00C319A8" w:rsidP="00D05589">
      <w:pPr>
        <w:rPr>
          <w:lang w:eastAsia="ja-JP"/>
        </w:rPr>
      </w:pPr>
      <w:r>
        <w:rPr>
          <w:lang w:eastAsia="ja-JP"/>
        </w:rPr>
        <w:t xml:space="preserve">whose first and second derivatives </w:t>
      </w:r>
      <w:r w:rsidR="000371D8">
        <w:rPr>
          <w:lang w:eastAsia="ja-JP"/>
        </w:rPr>
        <w:t>are</w:t>
      </w:r>
    </w:p>
    <w:p w:rsidR="00C319A8" w:rsidRDefault="00C319A8" w:rsidP="00C319A8">
      <w:pPr>
        <w:pStyle w:val="Centered"/>
        <w:rPr>
          <w:lang w:eastAsia="ja-JP"/>
        </w:rPr>
      </w:pPr>
      <w:r w:rsidRPr="00D05589">
        <w:rPr>
          <w:position w:val="-32"/>
          <w:lang w:eastAsia="ja-JP"/>
        </w:rPr>
        <w:object w:dxaOrig="2060" w:dyaOrig="760">
          <v:shape id="_x0000_i1103" type="#_x0000_t75" style="width:102.85pt;height:38.3pt" o:ole="">
            <v:imagedata r:id="rId152" o:title=""/>
          </v:shape>
          <o:OLEObject Type="Embed" ProgID="Equation.DSMT4" ShapeID="_x0000_i1103" DrawAspect="Content" ObjectID="_1576346537" r:id="rId153"/>
        </w:object>
      </w:r>
      <w:r w:rsidR="000371D8">
        <w:rPr>
          <w:lang w:eastAsia="ja-JP"/>
        </w:rPr>
        <w:t xml:space="preserve">     and     </w:t>
      </w:r>
      <w:r w:rsidR="000371D8" w:rsidRPr="000371D8">
        <w:rPr>
          <w:position w:val="-30"/>
          <w:lang w:eastAsia="ja-JP"/>
        </w:rPr>
        <w:object w:dxaOrig="2020" w:dyaOrig="720">
          <v:shape id="_x0000_i1104" type="#_x0000_t75" style="width:101.15pt;height:36pt" o:ole="">
            <v:imagedata r:id="rId154" o:title=""/>
          </v:shape>
          <o:OLEObject Type="Embed" ProgID="Equation.DSMT4" ShapeID="_x0000_i1104" DrawAspect="Content" ObjectID="_1576346538" r:id="rId155"/>
        </w:object>
      </w:r>
    </w:p>
    <w:p w:rsidR="000371D8" w:rsidRDefault="000371D8" w:rsidP="000371D8">
      <w:pPr>
        <w:rPr>
          <w:lang w:eastAsia="ja-JP"/>
        </w:rPr>
      </w:pPr>
      <w:r>
        <w:rPr>
          <w:lang w:eastAsia="ja-JP"/>
        </w:rPr>
        <w:t xml:space="preserve">Note that the two “pieces” </w:t>
      </w:r>
      <w:r w:rsidRPr="000371D8">
        <w:rPr>
          <w:position w:val="-6"/>
          <w:lang w:eastAsia="ja-JP"/>
        </w:rPr>
        <w:object w:dxaOrig="380" w:dyaOrig="320">
          <v:shape id="_x0000_i1105" type="#_x0000_t75" style="width:18.85pt;height:16pt" o:ole="">
            <v:imagedata r:id="rId156" o:title=""/>
          </v:shape>
          <o:OLEObject Type="Embed" ProgID="Equation.DSMT4" ShapeID="_x0000_i1105" DrawAspect="Content" ObjectID="_1576346539" r:id="rId157"/>
        </w:object>
      </w:r>
      <w:r>
        <w:rPr>
          <w:lang w:eastAsia="ja-JP"/>
        </w:rPr>
        <w:t xml:space="preserve"> and </w:t>
      </w:r>
      <w:r w:rsidRPr="000371D8">
        <w:rPr>
          <w:position w:val="-6"/>
          <w:lang w:eastAsia="ja-JP"/>
        </w:rPr>
        <w:object w:dxaOrig="380" w:dyaOrig="320">
          <v:shape id="_x0000_i1106" type="#_x0000_t75" style="width:18.85pt;height:16pt" o:ole="">
            <v:imagedata r:id="rId158" o:title=""/>
          </v:shape>
          <o:OLEObject Type="Embed" ProgID="Equation.DSMT4" ShapeID="_x0000_i1106" DrawAspect="Content" ObjectID="_1576346540" r:id="rId159"/>
        </w:object>
      </w:r>
      <w:r>
        <w:rPr>
          <w:lang w:eastAsia="ja-JP"/>
        </w:rPr>
        <w:t xml:space="preserve"> of </w:t>
      </w:r>
      <w:r w:rsidRPr="000371D8">
        <w:rPr>
          <w:position w:val="-14"/>
          <w:lang w:eastAsia="ja-JP"/>
        </w:rPr>
        <w:object w:dxaOrig="300" w:dyaOrig="380">
          <v:shape id="_x0000_i1107" type="#_x0000_t75" style="width:14.85pt;height:18.85pt" o:ole="">
            <v:imagedata r:id="rId160" o:title=""/>
          </v:shape>
          <o:OLEObject Type="Embed" ProgID="Equation.DSMT4" ShapeID="_x0000_i1107" DrawAspect="Content" ObjectID="_1576346541" r:id="rId161"/>
        </w:object>
      </w:r>
      <w:r>
        <w:rPr>
          <w:lang w:eastAsia="ja-JP"/>
        </w:rPr>
        <w:t xml:space="preserve">, taken individually, are each valid solutions on </w:t>
      </w:r>
      <w:r w:rsidRPr="000371D8">
        <w:rPr>
          <w:position w:val="-14"/>
          <w:lang w:eastAsia="ja-JP"/>
        </w:rPr>
        <w:object w:dxaOrig="840" w:dyaOrig="400">
          <v:shape id="_x0000_i1108" type="#_x0000_t75" style="width:42.3pt;height:20pt" o:ole="">
            <v:imagedata r:id="rId162" o:title=""/>
          </v:shape>
          <o:OLEObject Type="Embed" ProgID="Equation.DSMT4" ShapeID="_x0000_i1108" DrawAspect="Content" ObjectID="_1576346542" r:id="rId163"/>
        </w:object>
      </w:r>
      <w:r w:rsidR="00911F92">
        <w:rPr>
          <w:lang w:eastAsia="ja-JP"/>
        </w:rPr>
        <w:t xml:space="preserve"> (they correspond to the solution family members </w:t>
      </w:r>
      <w:r w:rsidR="00911F92" w:rsidRPr="00911F92">
        <w:rPr>
          <w:position w:val="-6"/>
          <w:lang w:eastAsia="ja-JP"/>
        </w:rPr>
        <w:object w:dxaOrig="540" w:dyaOrig="279">
          <v:shape id="_x0000_i1109" type="#_x0000_t75" style="width:26.85pt;height:14.3pt" o:ole="">
            <v:imagedata r:id="rId164" o:title=""/>
          </v:shape>
          <o:OLEObject Type="Embed" ProgID="Equation.DSMT4" ShapeID="_x0000_i1109" DrawAspect="Content" ObjectID="_1576346543" r:id="rId165"/>
        </w:object>
      </w:r>
      <w:r w:rsidR="00911F92">
        <w:rPr>
          <w:lang w:eastAsia="ja-JP"/>
        </w:rPr>
        <w:t xml:space="preserve"> and </w:t>
      </w:r>
      <w:r w:rsidR="00911F92" w:rsidRPr="00911F92">
        <w:rPr>
          <w:position w:val="-6"/>
          <w:lang w:eastAsia="ja-JP"/>
        </w:rPr>
        <w:object w:dxaOrig="520" w:dyaOrig="279">
          <v:shape id="_x0000_i1110" type="#_x0000_t75" style="width:26.3pt;height:14.3pt" o:ole="">
            <v:imagedata r:id="rId166" o:title=""/>
          </v:shape>
          <o:OLEObject Type="Embed" ProgID="Equation.DSMT4" ShapeID="_x0000_i1110" DrawAspect="Content" ObjectID="_1576346544" r:id="rId167"/>
        </w:object>
      </w:r>
      <w:r w:rsidR="00911F92">
        <w:rPr>
          <w:lang w:eastAsia="ja-JP"/>
        </w:rPr>
        <w:t>, respectively)</w:t>
      </w:r>
      <w:r>
        <w:rPr>
          <w:lang w:eastAsia="ja-JP"/>
        </w:rPr>
        <w:t xml:space="preserve">, so </w:t>
      </w:r>
      <w:r w:rsidRPr="000371D8">
        <w:rPr>
          <w:position w:val="-6"/>
          <w:lang w:eastAsia="ja-JP"/>
        </w:rPr>
        <w:object w:dxaOrig="380" w:dyaOrig="320">
          <v:shape id="_x0000_i1111" type="#_x0000_t75" style="width:18.85pt;height:16pt" o:ole="">
            <v:imagedata r:id="rId156" o:title=""/>
          </v:shape>
          <o:OLEObject Type="Embed" ProgID="Equation.DSMT4" ShapeID="_x0000_i1111" DrawAspect="Content" ObjectID="_1576346545" r:id="rId168"/>
        </w:object>
      </w:r>
      <w:r>
        <w:rPr>
          <w:lang w:eastAsia="ja-JP"/>
        </w:rPr>
        <w:t xml:space="preserve"> is </w:t>
      </w:r>
      <w:r w:rsidR="00911F92">
        <w:rPr>
          <w:lang w:eastAsia="ja-JP"/>
        </w:rPr>
        <w:t xml:space="preserve">a </w:t>
      </w:r>
      <w:r>
        <w:rPr>
          <w:lang w:eastAsia="ja-JP"/>
        </w:rPr>
        <w:t xml:space="preserve">valid </w:t>
      </w:r>
      <w:r w:rsidR="00911F92">
        <w:rPr>
          <w:lang w:eastAsia="ja-JP"/>
        </w:rPr>
        <w:t xml:space="preserve">solution </w:t>
      </w:r>
      <w:r>
        <w:rPr>
          <w:lang w:eastAsia="ja-JP"/>
        </w:rPr>
        <w:t xml:space="preserve">on the subinterval </w:t>
      </w:r>
      <w:r w:rsidRPr="000371D8">
        <w:rPr>
          <w:position w:val="-14"/>
          <w:lang w:eastAsia="ja-JP"/>
        </w:rPr>
        <w:object w:dxaOrig="800" w:dyaOrig="400">
          <v:shape id="_x0000_i1112" type="#_x0000_t75" style="width:40pt;height:20pt" o:ole="">
            <v:imagedata r:id="rId169" o:title=""/>
          </v:shape>
          <o:OLEObject Type="Embed" ProgID="Equation.DSMT4" ShapeID="_x0000_i1112" DrawAspect="Content" ObjectID="_1576346546" r:id="rId170"/>
        </w:object>
      </w:r>
      <w:r w:rsidR="00911F92">
        <w:rPr>
          <w:lang w:eastAsia="ja-JP"/>
        </w:rPr>
        <w:t>,</w:t>
      </w:r>
      <w:r>
        <w:rPr>
          <w:lang w:eastAsia="ja-JP"/>
        </w:rPr>
        <w:t xml:space="preserve"> and </w:t>
      </w:r>
      <w:r w:rsidRPr="000371D8">
        <w:rPr>
          <w:position w:val="-6"/>
          <w:lang w:eastAsia="ja-JP"/>
        </w:rPr>
        <w:object w:dxaOrig="380" w:dyaOrig="320">
          <v:shape id="_x0000_i1113" type="#_x0000_t75" style="width:18.85pt;height:16pt" o:ole="">
            <v:imagedata r:id="rId158" o:title=""/>
          </v:shape>
          <o:OLEObject Type="Embed" ProgID="Equation.DSMT4" ShapeID="_x0000_i1113" DrawAspect="Content" ObjectID="_1576346547" r:id="rId171"/>
        </w:object>
      </w:r>
      <w:r>
        <w:rPr>
          <w:lang w:eastAsia="ja-JP"/>
        </w:rPr>
        <w:t xml:space="preserve"> is </w:t>
      </w:r>
      <w:r w:rsidR="00911F92">
        <w:rPr>
          <w:lang w:eastAsia="ja-JP"/>
        </w:rPr>
        <w:t xml:space="preserve">a </w:t>
      </w:r>
      <w:r>
        <w:rPr>
          <w:lang w:eastAsia="ja-JP"/>
        </w:rPr>
        <w:t xml:space="preserve">valid </w:t>
      </w:r>
      <w:r w:rsidR="00911F92">
        <w:rPr>
          <w:lang w:eastAsia="ja-JP"/>
        </w:rPr>
        <w:t xml:space="preserve">solution </w:t>
      </w:r>
      <w:r>
        <w:rPr>
          <w:lang w:eastAsia="ja-JP"/>
        </w:rPr>
        <w:t xml:space="preserve">on the subinterval </w:t>
      </w:r>
      <w:r w:rsidR="00911F92" w:rsidRPr="00911F92">
        <w:rPr>
          <w:position w:val="-14"/>
          <w:lang w:eastAsia="ja-JP"/>
        </w:rPr>
        <w:object w:dxaOrig="639" w:dyaOrig="400">
          <v:shape id="_x0000_i1114" type="#_x0000_t75" style="width:32pt;height:20pt" o:ole="">
            <v:imagedata r:id="rId172" o:title=""/>
          </v:shape>
          <o:OLEObject Type="Embed" ProgID="Equation.DSMT4" ShapeID="_x0000_i1114" DrawAspect="Content" ObjectID="_1576346548" r:id="rId173"/>
        </w:object>
      </w:r>
      <w:r w:rsidR="00911F92">
        <w:rPr>
          <w:lang w:eastAsia="ja-JP"/>
        </w:rPr>
        <w:t xml:space="preserve">. Moreover, the functions </w:t>
      </w:r>
      <w:r w:rsidR="00911F92" w:rsidRPr="000371D8">
        <w:rPr>
          <w:position w:val="-14"/>
          <w:lang w:eastAsia="ja-JP"/>
        </w:rPr>
        <w:object w:dxaOrig="300" w:dyaOrig="380">
          <v:shape id="_x0000_i1115" type="#_x0000_t75" style="width:14.85pt;height:18.85pt" o:ole="">
            <v:imagedata r:id="rId160" o:title=""/>
          </v:shape>
          <o:OLEObject Type="Embed" ProgID="Equation.DSMT4" ShapeID="_x0000_i1115" DrawAspect="Content" ObjectID="_1576346549" r:id="rId174"/>
        </w:object>
      </w:r>
      <w:r w:rsidR="00911F92">
        <w:rPr>
          <w:lang w:eastAsia="ja-JP"/>
        </w:rPr>
        <w:t xml:space="preserve">, </w:t>
      </w:r>
      <w:r w:rsidR="00911F92" w:rsidRPr="000371D8">
        <w:rPr>
          <w:position w:val="-14"/>
          <w:lang w:eastAsia="ja-JP"/>
        </w:rPr>
        <w:object w:dxaOrig="340" w:dyaOrig="460">
          <v:shape id="_x0000_i1116" type="#_x0000_t75" style="width:17.15pt;height:23.45pt" o:ole="">
            <v:imagedata r:id="rId175" o:title=""/>
          </v:shape>
          <o:OLEObject Type="Embed" ProgID="Equation.DSMT4" ShapeID="_x0000_i1116" DrawAspect="Content" ObjectID="_1576346550" r:id="rId176"/>
        </w:object>
      </w:r>
      <w:r w:rsidR="00911F92">
        <w:rPr>
          <w:lang w:eastAsia="ja-JP"/>
        </w:rPr>
        <w:t xml:space="preserve">, and </w:t>
      </w:r>
      <w:r w:rsidR="00911F92" w:rsidRPr="000371D8">
        <w:rPr>
          <w:position w:val="-14"/>
          <w:lang w:eastAsia="ja-JP"/>
        </w:rPr>
        <w:object w:dxaOrig="380" w:dyaOrig="460">
          <v:shape id="_x0000_i1117" type="#_x0000_t75" style="width:18.85pt;height:23.45pt" o:ole="">
            <v:imagedata r:id="rId177" o:title=""/>
          </v:shape>
          <o:OLEObject Type="Embed" ProgID="Equation.DSMT4" ShapeID="_x0000_i1117" DrawAspect="Content" ObjectID="_1576346551" r:id="rId178"/>
        </w:object>
      </w:r>
      <w:r w:rsidR="00911F92">
        <w:rPr>
          <w:lang w:eastAsia="ja-JP"/>
        </w:rPr>
        <w:t xml:space="preserve"> all pass through the origin, so they are defined and continuous at the “join” point </w:t>
      </w:r>
      <w:r w:rsidR="00911F92" w:rsidRPr="00911F92">
        <w:rPr>
          <w:position w:val="-6"/>
          <w:lang w:eastAsia="ja-JP"/>
        </w:rPr>
        <w:object w:dxaOrig="560" w:dyaOrig="279">
          <v:shape id="_x0000_i1118" type="#_x0000_t75" style="width:28pt;height:14.3pt" o:ole="">
            <v:imagedata r:id="rId179" o:title=""/>
          </v:shape>
          <o:OLEObject Type="Embed" ProgID="Equation.DSMT4" ShapeID="_x0000_i1118" DrawAspect="Content" ObjectID="_1576346552" r:id="rId180"/>
        </w:object>
      </w:r>
      <w:r w:rsidR="00911F92">
        <w:rPr>
          <w:lang w:eastAsia="ja-JP"/>
        </w:rPr>
        <w:t xml:space="preserve">. Therefore, the piecewise function </w:t>
      </w:r>
      <w:r w:rsidR="00911F92" w:rsidRPr="000371D8">
        <w:rPr>
          <w:position w:val="-14"/>
          <w:lang w:eastAsia="ja-JP"/>
        </w:rPr>
        <w:object w:dxaOrig="300" w:dyaOrig="380">
          <v:shape id="_x0000_i1119" type="#_x0000_t75" style="width:14.85pt;height:18.85pt" o:ole="">
            <v:imagedata r:id="rId160" o:title=""/>
          </v:shape>
          <o:OLEObject Type="Embed" ProgID="Equation.DSMT4" ShapeID="_x0000_i1119" DrawAspect="Content" ObjectID="_1576346553" r:id="rId181"/>
        </w:object>
      </w:r>
      <w:r w:rsidR="00911F92">
        <w:rPr>
          <w:lang w:eastAsia="ja-JP"/>
        </w:rPr>
        <w:t xml:space="preserve"> is also a solution of the original equation for all real </w:t>
      </w:r>
      <w:r w:rsidR="00911F92" w:rsidRPr="002E5644">
        <w:rPr>
          <w:i/>
          <w:lang w:eastAsia="ja-JP"/>
        </w:rPr>
        <w:t>x</w:t>
      </w:r>
      <w:r w:rsidR="00911F92">
        <w:rPr>
          <w:lang w:eastAsia="ja-JP"/>
        </w:rPr>
        <w:t xml:space="preserve">, even though it cannot be obtained from any single member of the family of solutions </w:t>
      </w:r>
      <w:r w:rsidR="00911F92" w:rsidRPr="007E4C61">
        <w:rPr>
          <w:position w:val="-12"/>
          <w:lang w:eastAsia="ja-JP"/>
        </w:rPr>
        <w:object w:dxaOrig="820" w:dyaOrig="380">
          <v:shape id="_x0000_i1120" type="#_x0000_t75" style="width:41.15pt;height:18.85pt" o:ole="">
            <v:imagedata r:id="rId148" o:title=""/>
          </v:shape>
          <o:OLEObject Type="Embed" ProgID="Equation.DSMT4" ShapeID="_x0000_i1120" DrawAspect="Content" ObjectID="_1576346554" r:id="rId182"/>
        </w:object>
      </w:r>
      <w:r w:rsidR="00911F92">
        <w:rPr>
          <w:lang w:eastAsia="ja-JP"/>
        </w:rPr>
        <w:t>.</w:t>
      </w:r>
    </w:p>
    <w:p w:rsidR="00687294" w:rsidRDefault="00687294" w:rsidP="000371D8">
      <w:pPr>
        <w:rPr>
          <w:lang w:eastAsia="ja-JP"/>
        </w:rPr>
      </w:pPr>
      <w:r w:rsidRPr="00687294">
        <w:rPr>
          <w:u w:val="single"/>
          <w:lang w:eastAsia="ja-JP"/>
        </w:rPr>
        <w:t>Solutions that are non-elementary integrals</w:t>
      </w:r>
      <w:r>
        <w:rPr>
          <w:lang w:eastAsia="ja-JP"/>
        </w:rPr>
        <w:t xml:space="preserve">. In some instances, the solution of an ODE can be a non-elementary integral (that is, the value of a definite integral of a function whose antiderivative cannot be expressed in closed form). Consider, for example, the </w:t>
      </w:r>
      <w:r w:rsidR="006B37B2">
        <w:rPr>
          <w:lang w:eastAsia="ja-JP"/>
        </w:rPr>
        <w:t xml:space="preserve">linear </w:t>
      </w:r>
      <w:r>
        <w:rPr>
          <w:lang w:eastAsia="ja-JP"/>
        </w:rPr>
        <w:t>ODE</w:t>
      </w:r>
    </w:p>
    <w:p w:rsidR="00687294" w:rsidRDefault="00687294" w:rsidP="00687294">
      <w:pPr>
        <w:pStyle w:val="CenteredEquation"/>
        <w:rPr>
          <w:lang w:eastAsia="ja-JP"/>
        </w:rPr>
      </w:pPr>
      <w:r w:rsidRPr="00687294">
        <w:rPr>
          <w:position w:val="-16"/>
          <w:lang w:eastAsia="ja-JP"/>
        </w:rPr>
        <w:object w:dxaOrig="1219" w:dyaOrig="440">
          <v:shape id="_x0000_i1121" type="#_x0000_t75" style="width:60.55pt;height:21.7pt" o:ole="">
            <v:imagedata r:id="rId183" o:title=""/>
          </v:shape>
          <o:OLEObject Type="Embed" ProgID="Equation.DSMT4" ShapeID="_x0000_i1121" DrawAspect="Content" ObjectID="_1576346555" r:id="rId184"/>
        </w:object>
      </w:r>
    </w:p>
    <w:p w:rsidR="00687294" w:rsidRDefault="003B3749" w:rsidP="00687294">
      <w:pPr>
        <w:rPr>
          <w:lang w:eastAsia="ja-JP"/>
        </w:rPr>
      </w:pPr>
      <w:r>
        <w:rPr>
          <w:lang w:eastAsia="ja-JP"/>
        </w:rPr>
        <w:t>We claim that a</w:t>
      </w:r>
      <w:r w:rsidR="006B37B2">
        <w:rPr>
          <w:lang w:eastAsia="ja-JP"/>
        </w:rPr>
        <w:t xml:space="preserve"> one-parameter family of solutions </w:t>
      </w:r>
      <w:r w:rsidR="00687294">
        <w:rPr>
          <w:lang w:eastAsia="ja-JP"/>
        </w:rPr>
        <w:t>is</w:t>
      </w:r>
    </w:p>
    <w:p w:rsidR="00687294" w:rsidRDefault="006B37B2" w:rsidP="00687294">
      <w:pPr>
        <w:pStyle w:val="CenteredEquation"/>
        <w:rPr>
          <w:lang w:eastAsia="ja-JP"/>
        </w:rPr>
      </w:pPr>
      <w:r w:rsidRPr="00687294">
        <w:rPr>
          <w:position w:val="-18"/>
          <w:lang w:eastAsia="ja-JP"/>
        </w:rPr>
        <w:object w:dxaOrig="1700" w:dyaOrig="520">
          <v:shape id="_x0000_i1122" type="#_x0000_t75" style="width:84.55pt;height:26.3pt" o:ole="">
            <v:imagedata r:id="rId185" o:title=""/>
          </v:shape>
          <o:OLEObject Type="Embed" ProgID="Equation.DSMT4" ShapeID="_x0000_i1122" DrawAspect="Content" ObjectID="_1576346556" r:id="rId186"/>
        </w:object>
      </w:r>
    </w:p>
    <w:p w:rsidR="00687294" w:rsidRDefault="00A72888" w:rsidP="00687294">
      <w:pPr>
        <w:rPr>
          <w:lang w:eastAsia="ja-JP"/>
        </w:rPr>
      </w:pPr>
      <w:r>
        <w:rPr>
          <w:lang w:eastAsia="ja-JP"/>
        </w:rPr>
        <w:t xml:space="preserve">where the parameter </w:t>
      </w:r>
      <w:r w:rsidRPr="00A72888">
        <w:rPr>
          <w:i/>
          <w:lang w:eastAsia="ja-JP"/>
        </w:rPr>
        <w:t>c</w:t>
      </w:r>
      <w:r>
        <w:rPr>
          <w:lang w:eastAsia="ja-JP"/>
        </w:rPr>
        <w:t xml:space="preserve"> appears in the lower limit of integration.</w:t>
      </w:r>
      <w:r w:rsidR="006B37B2">
        <w:rPr>
          <w:lang w:eastAsia="ja-JP"/>
        </w:rPr>
        <w:t xml:space="preserve"> </w:t>
      </w:r>
      <w:r>
        <w:rPr>
          <w:lang w:eastAsia="ja-JP"/>
        </w:rPr>
        <w:t>T</w:t>
      </w:r>
      <w:r w:rsidR="00687294">
        <w:rPr>
          <w:lang w:eastAsia="ja-JP"/>
        </w:rPr>
        <w:t xml:space="preserve">he integral is impossible to evaluate in closed form, because the function </w:t>
      </w:r>
      <w:r w:rsidR="00FB681F" w:rsidRPr="00FB681F">
        <w:rPr>
          <w:position w:val="-16"/>
          <w:lang w:eastAsia="ja-JP"/>
        </w:rPr>
        <w:object w:dxaOrig="740" w:dyaOrig="440">
          <v:shape id="_x0000_i1123" type="#_x0000_t75" style="width:36.55pt;height:21.7pt" o:ole="">
            <v:imagedata r:id="rId187" o:title=""/>
          </v:shape>
          <o:OLEObject Type="Embed" ProgID="Equation.DSMT4" ShapeID="_x0000_i1123" DrawAspect="Content" ObjectID="_1576346557" r:id="rId188"/>
        </w:object>
      </w:r>
      <w:r w:rsidR="00687294">
        <w:rPr>
          <w:lang w:eastAsia="ja-JP"/>
        </w:rPr>
        <w:t xml:space="preserve"> </w:t>
      </w:r>
      <w:r w:rsidR="00FB681F">
        <w:rPr>
          <w:lang w:eastAsia="ja-JP"/>
        </w:rPr>
        <w:t xml:space="preserve">(which should not be confused with </w:t>
      </w:r>
      <w:r w:rsidR="00FB681F" w:rsidRPr="00FB681F">
        <w:rPr>
          <w:position w:val="-6"/>
          <w:lang w:eastAsia="ja-JP"/>
        </w:rPr>
        <w:object w:dxaOrig="560" w:dyaOrig="320">
          <v:shape id="_x0000_i1124" type="#_x0000_t75" style="width:28pt;height:16pt" o:ole="">
            <v:imagedata r:id="rId189" o:title=""/>
          </v:shape>
          <o:OLEObject Type="Embed" ProgID="Equation.DSMT4" ShapeID="_x0000_i1124" DrawAspect="Content" ObjectID="_1576346558" r:id="rId190"/>
        </w:object>
      </w:r>
      <w:r w:rsidR="00FB681F">
        <w:rPr>
          <w:lang w:eastAsia="ja-JP"/>
        </w:rPr>
        <w:t xml:space="preserve">) </w:t>
      </w:r>
      <w:r w:rsidR="00687294">
        <w:rPr>
          <w:lang w:eastAsia="ja-JP"/>
        </w:rPr>
        <w:t xml:space="preserve">does not have an antiderivative that can be written in terms of elementary functions. In such cases, we may use the Fundamental Theorem of Calculus to verify </w:t>
      </w:r>
      <w:r w:rsidR="00491635">
        <w:rPr>
          <w:lang w:eastAsia="ja-JP"/>
        </w:rPr>
        <w:t xml:space="preserve">the correctness of this result. One statement of the Fundamental Theorem </w:t>
      </w:r>
      <w:r w:rsidR="00FB681F">
        <w:rPr>
          <w:lang w:eastAsia="ja-JP"/>
        </w:rPr>
        <w:t xml:space="preserve">(see section 5.3 of Stewart) </w:t>
      </w:r>
      <w:r w:rsidR="00491635">
        <w:rPr>
          <w:lang w:eastAsia="ja-JP"/>
        </w:rPr>
        <w:t xml:space="preserve">is that for a function </w:t>
      </w:r>
      <w:r w:rsidR="00491635" w:rsidRPr="00491635">
        <w:rPr>
          <w:position w:val="-14"/>
          <w:lang w:eastAsia="ja-JP"/>
        </w:rPr>
        <w:object w:dxaOrig="540" w:dyaOrig="400">
          <v:shape id="_x0000_i1125" type="#_x0000_t75" style="width:26.85pt;height:20pt" o:ole="">
            <v:imagedata r:id="rId191" o:title=""/>
          </v:shape>
          <o:OLEObject Type="Embed" ProgID="Equation.DSMT4" ShapeID="_x0000_i1125" DrawAspect="Content" ObjectID="_1576346559" r:id="rId192"/>
        </w:object>
      </w:r>
      <w:r w:rsidR="0016539F">
        <w:rPr>
          <w:lang w:eastAsia="ja-JP"/>
        </w:rPr>
        <w:t xml:space="preserve"> that is continuous on </w:t>
      </w:r>
      <w:r w:rsidRPr="0016539F">
        <w:rPr>
          <w:position w:val="-14"/>
          <w:lang w:eastAsia="ja-JP"/>
        </w:rPr>
        <w:object w:dxaOrig="560" w:dyaOrig="400">
          <v:shape id="_x0000_i1126" type="#_x0000_t75" style="width:28pt;height:20pt" o:ole="">
            <v:imagedata r:id="rId193" o:title=""/>
          </v:shape>
          <o:OLEObject Type="Embed" ProgID="Equation.DSMT4" ShapeID="_x0000_i1126" DrawAspect="Content" ObjectID="_1576346560" r:id="rId194"/>
        </w:object>
      </w:r>
      <w:r w:rsidR="00491635">
        <w:rPr>
          <w:lang w:eastAsia="ja-JP"/>
        </w:rPr>
        <w:t>,</w:t>
      </w:r>
      <w:r w:rsidR="00FB681F">
        <w:rPr>
          <w:lang w:eastAsia="ja-JP"/>
        </w:rPr>
        <w:t xml:space="preserve"> the derivative of</w:t>
      </w:r>
    </w:p>
    <w:p w:rsidR="00FB681F" w:rsidRDefault="00FB681F" w:rsidP="00FB681F">
      <w:pPr>
        <w:pStyle w:val="CenteredEquation"/>
        <w:rPr>
          <w:lang w:eastAsia="ja-JP"/>
        </w:rPr>
      </w:pPr>
      <w:r w:rsidRPr="00687294">
        <w:rPr>
          <w:position w:val="-18"/>
          <w:lang w:eastAsia="ja-JP"/>
        </w:rPr>
        <w:object w:dxaOrig="1740" w:dyaOrig="520">
          <v:shape id="_x0000_i1127" type="#_x0000_t75" style="width:86.85pt;height:26.3pt" o:ole="">
            <v:imagedata r:id="rId195" o:title=""/>
          </v:shape>
          <o:OLEObject Type="Embed" ProgID="Equation.DSMT4" ShapeID="_x0000_i1127" DrawAspect="Content" ObjectID="_1576346561" r:id="rId196"/>
        </w:object>
      </w:r>
    </w:p>
    <w:p w:rsidR="00FB681F" w:rsidRPr="00577FD7" w:rsidRDefault="00FB681F" w:rsidP="00FB681F">
      <w:pPr>
        <w:rPr>
          <w:lang w:eastAsia="ja-JP"/>
        </w:rPr>
      </w:pPr>
      <w:r>
        <w:rPr>
          <w:lang w:eastAsia="ja-JP"/>
        </w:rPr>
        <w:t xml:space="preserve">is guaranteed to be </w:t>
      </w:r>
      <w:r w:rsidRPr="00FB681F">
        <w:rPr>
          <w:position w:val="-14"/>
          <w:lang w:eastAsia="ja-JP"/>
        </w:rPr>
        <w:object w:dxaOrig="1359" w:dyaOrig="400">
          <v:shape id="_x0000_i1128" type="#_x0000_t75" style="width:68pt;height:20pt" o:ole="">
            <v:imagedata r:id="rId197" o:title=""/>
          </v:shape>
          <o:OLEObject Type="Embed" ProgID="Equation.DSMT4" ShapeID="_x0000_i1128" DrawAspect="Content" ObjectID="_1576346562" r:id="rId198"/>
        </w:object>
      </w:r>
      <w:r>
        <w:rPr>
          <w:lang w:eastAsia="ja-JP"/>
        </w:rPr>
        <w:t xml:space="preserve"> for all </w:t>
      </w:r>
      <w:r w:rsidRPr="00FB681F">
        <w:rPr>
          <w:i/>
          <w:lang w:eastAsia="ja-JP"/>
        </w:rPr>
        <w:t>x</w:t>
      </w:r>
      <w:r>
        <w:rPr>
          <w:lang w:eastAsia="ja-JP"/>
        </w:rPr>
        <w:t xml:space="preserve"> on </w:t>
      </w:r>
      <w:r w:rsidR="00A72888" w:rsidRPr="00FB681F">
        <w:rPr>
          <w:position w:val="-14"/>
          <w:lang w:eastAsia="ja-JP"/>
        </w:rPr>
        <w:object w:dxaOrig="600" w:dyaOrig="400">
          <v:shape id="_x0000_i1129" type="#_x0000_t75" style="width:30.3pt;height:20pt" o:ole="">
            <v:imagedata r:id="rId199" o:title=""/>
          </v:shape>
          <o:OLEObject Type="Embed" ProgID="Equation.DSMT4" ShapeID="_x0000_i1129" DrawAspect="Content" ObjectID="_1576346563" r:id="rId200"/>
        </w:object>
      </w:r>
      <w:r>
        <w:rPr>
          <w:lang w:eastAsia="ja-JP"/>
        </w:rPr>
        <w:t>.</w:t>
      </w:r>
      <w:r w:rsidR="00A72888">
        <w:rPr>
          <w:lang w:eastAsia="ja-JP"/>
        </w:rPr>
        <w:t xml:space="preserve"> In the above example, </w:t>
      </w:r>
      <w:r w:rsidR="00A72888" w:rsidRPr="00FB681F">
        <w:rPr>
          <w:position w:val="-16"/>
          <w:lang w:eastAsia="ja-JP"/>
        </w:rPr>
        <w:object w:dxaOrig="740" w:dyaOrig="440">
          <v:shape id="_x0000_i1130" type="#_x0000_t75" style="width:36.55pt;height:21.7pt" o:ole="">
            <v:imagedata r:id="rId187" o:title=""/>
          </v:shape>
          <o:OLEObject Type="Embed" ProgID="Equation.DSMT4" ShapeID="_x0000_i1130" DrawAspect="Content" ObjectID="_1576346564" r:id="rId201"/>
        </w:object>
      </w:r>
      <w:r w:rsidR="00A72888">
        <w:rPr>
          <w:lang w:eastAsia="ja-JP"/>
        </w:rPr>
        <w:t xml:space="preserve"> is </w:t>
      </w:r>
      <w:r w:rsidR="00A72888" w:rsidRPr="00A72888">
        <w:rPr>
          <w:position w:val="-14"/>
          <w:lang w:eastAsia="ja-JP"/>
        </w:rPr>
        <w:object w:dxaOrig="540" w:dyaOrig="400">
          <v:shape id="_x0000_i1131" type="#_x0000_t75" style="width:26.85pt;height:20pt" o:ole="">
            <v:imagedata r:id="rId202" o:title=""/>
          </v:shape>
          <o:OLEObject Type="Embed" ProgID="Equation.DSMT4" ShapeID="_x0000_i1131" DrawAspect="Content" ObjectID="_1576346565" r:id="rId203"/>
        </w:object>
      </w:r>
      <w:r w:rsidR="00A72888">
        <w:rPr>
          <w:lang w:eastAsia="ja-JP"/>
        </w:rPr>
        <w:t xml:space="preserve"> (so </w:t>
      </w:r>
      <w:r w:rsidR="00A72888" w:rsidRPr="00FB681F">
        <w:rPr>
          <w:position w:val="-16"/>
          <w:lang w:eastAsia="ja-JP"/>
        </w:rPr>
        <w:object w:dxaOrig="800" w:dyaOrig="440">
          <v:shape id="_x0000_i1132" type="#_x0000_t75" style="width:40pt;height:21.7pt" o:ole="">
            <v:imagedata r:id="rId204" o:title=""/>
          </v:shape>
          <o:OLEObject Type="Embed" ProgID="Equation.DSMT4" ShapeID="_x0000_i1132" DrawAspect="Content" ObjectID="_1576346566" r:id="rId205"/>
        </w:object>
      </w:r>
      <w:r w:rsidR="00A72888">
        <w:rPr>
          <w:lang w:eastAsia="ja-JP"/>
        </w:rPr>
        <w:t xml:space="preserve"> is </w:t>
      </w:r>
      <w:r w:rsidR="00A72888" w:rsidRPr="00A72888">
        <w:rPr>
          <w:position w:val="-14"/>
          <w:lang w:eastAsia="ja-JP"/>
        </w:rPr>
        <w:object w:dxaOrig="580" w:dyaOrig="400">
          <v:shape id="_x0000_i1133" type="#_x0000_t75" style="width:29.15pt;height:20pt" o:ole="">
            <v:imagedata r:id="rId206" o:title=""/>
          </v:shape>
          <o:OLEObject Type="Embed" ProgID="Equation.DSMT4" ShapeID="_x0000_i1133" DrawAspect="Content" ObjectID="_1576346567" r:id="rId207"/>
        </w:object>
      </w:r>
      <w:r w:rsidR="00A72888">
        <w:rPr>
          <w:lang w:eastAsia="ja-JP"/>
        </w:rPr>
        <w:t xml:space="preserve">), and </w:t>
      </w:r>
      <w:r w:rsidR="00A72888" w:rsidRPr="00A72888">
        <w:rPr>
          <w:position w:val="-12"/>
          <w:lang w:eastAsia="ja-JP"/>
        </w:rPr>
        <w:object w:dxaOrig="279" w:dyaOrig="360">
          <v:shape id="_x0000_i1134" type="#_x0000_t75" style="width:14.3pt;height:18.3pt" o:ole="">
            <v:imagedata r:id="rId208" o:title=""/>
          </v:shape>
          <o:OLEObject Type="Embed" ProgID="Equation.DSMT4" ShapeID="_x0000_i1134" DrawAspect="Content" ObjectID="_1576346568" r:id="rId209"/>
        </w:object>
      </w:r>
      <w:r w:rsidR="00A72888">
        <w:rPr>
          <w:lang w:eastAsia="ja-JP"/>
        </w:rPr>
        <w:t xml:space="preserve"> is </w:t>
      </w:r>
      <w:r w:rsidR="00A72888" w:rsidRPr="00A72888">
        <w:rPr>
          <w:position w:val="-14"/>
          <w:lang w:eastAsia="ja-JP"/>
        </w:rPr>
        <w:object w:dxaOrig="560" w:dyaOrig="400">
          <v:shape id="_x0000_i1135" type="#_x0000_t75" style="width:28pt;height:20pt" o:ole="">
            <v:imagedata r:id="rId210" o:title=""/>
          </v:shape>
          <o:OLEObject Type="Embed" ProgID="Equation.DSMT4" ShapeID="_x0000_i1135" DrawAspect="Content" ObjectID="_1576346569" r:id="rId211"/>
        </w:object>
      </w:r>
      <w:r w:rsidR="00A72888">
        <w:rPr>
          <w:lang w:eastAsia="ja-JP"/>
        </w:rPr>
        <w:t xml:space="preserve">. It immediately follows from the Fundamental Theorem that </w:t>
      </w:r>
      <w:r w:rsidR="00A72888" w:rsidRPr="00A72888">
        <w:rPr>
          <w:position w:val="-16"/>
          <w:lang w:eastAsia="ja-JP"/>
        </w:rPr>
        <w:object w:dxaOrig="2840" w:dyaOrig="480">
          <v:shape id="_x0000_i1136" type="#_x0000_t75" style="width:141.7pt;height:24pt" o:ole="">
            <v:imagedata r:id="rId212" o:title=""/>
          </v:shape>
          <o:OLEObject Type="Embed" ProgID="Equation.DSMT4" ShapeID="_x0000_i1136" DrawAspect="Content" ObjectID="_1576346570" r:id="rId213"/>
        </w:object>
      </w:r>
      <w:r w:rsidR="00A72888">
        <w:rPr>
          <w:lang w:eastAsia="ja-JP"/>
        </w:rPr>
        <w:t xml:space="preserve">, thus completing the verification </w:t>
      </w:r>
      <w:r w:rsidR="003B3749">
        <w:rPr>
          <w:lang w:eastAsia="ja-JP"/>
        </w:rPr>
        <w:t xml:space="preserve">of the claim </w:t>
      </w:r>
      <w:r w:rsidR="00A72888">
        <w:rPr>
          <w:lang w:eastAsia="ja-JP"/>
        </w:rPr>
        <w:t xml:space="preserve">that </w:t>
      </w:r>
      <w:r w:rsidR="003B3749" w:rsidRPr="00687294">
        <w:rPr>
          <w:position w:val="-18"/>
          <w:lang w:eastAsia="ja-JP"/>
        </w:rPr>
        <w:object w:dxaOrig="1700" w:dyaOrig="520">
          <v:shape id="_x0000_i1137" type="#_x0000_t75" style="width:84.55pt;height:26.3pt" o:ole="">
            <v:imagedata r:id="rId185" o:title=""/>
          </v:shape>
          <o:OLEObject Type="Embed" ProgID="Equation.DSMT4" ShapeID="_x0000_i1137" DrawAspect="Content" ObjectID="_1576346571" r:id="rId214"/>
        </w:object>
      </w:r>
      <w:r w:rsidR="003B3749">
        <w:rPr>
          <w:lang w:eastAsia="ja-JP"/>
        </w:rPr>
        <w:t xml:space="preserve"> is a solution of the initial ODE.</w:t>
      </w:r>
    </w:p>
    <w:sectPr w:rsidR="00FB681F" w:rsidRPr="00577FD7" w:rsidSect="00577FD7">
      <w:footerReference w:type="default" r:id="rId2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0F" w:rsidRDefault="00B1370F" w:rsidP="001B5A4D">
      <w:pPr>
        <w:spacing w:before="0"/>
      </w:pPr>
      <w:r>
        <w:separator/>
      </w:r>
    </w:p>
  </w:endnote>
  <w:endnote w:type="continuationSeparator" w:id="0">
    <w:p w:rsidR="00B1370F" w:rsidRDefault="00B1370F" w:rsidP="001B5A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BB" w:rsidRDefault="006C2CBB">
    <w:pPr>
      <w:pStyle w:val="Footer"/>
      <w:jc w:val="center"/>
    </w:pPr>
    <w:r>
      <w:t>Page 1.1-</w:t>
    </w:r>
    <w:sdt>
      <w:sdtPr>
        <w:id w:val="19946060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98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6C2CBB" w:rsidRDefault="006C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0F" w:rsidRDefault="00B1370F" w:rsidP="001B5A4D">
      <w:pPr>
        <w:spacing w:before="0"/>
      </w:pPr>
      <w:r>
        <w:separator/>
      </w:r>
    </w:p>
  </w:footnote>
  <w:footnote w:type="continuationSeparator" w:id="0">
    <w:p w:rsidR="00B1370F" w:rsidRDefault="00B1370F" w:rsidP="001B5A4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231"/>
    <w:multiLevelType w:val="multilevel"/>
    <w:tmpl w:val="CFAA6B4A"/>
    <w:lvl w:ilvl="0">
      <w:start w:val="1"/>
      <w:numFmt w:val="lowerLetter"/>
      <w:pStyle w:val="ProblemSubpart"/>
      <w:lvlText w:val="(%1)"/>
      <w:lvlJc w:val="left"/>
      <w:pPr>
        <w:tabs>
          <w:tab w:val="num" w:pos="1080"/>
        </w:tabs>
        <w:ind w:left="900" w:hanging="360"/>
      </w:pPr>
      <w:rPr>
        <w:rFonts w:hint="default"/>
        <w:b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3875068"/>
    <w:multiLevelType w:val="hybridMultilevel"/>
    <w:tmpl w:val="D8142008"/>
    <w:lvl w:ilvl="0" w:tplc="4008CD4E">
      <w:start w:val="1"/>
      <w:numFmt w:val="decimal"/>
      <w:pStyle w:val="ProblemNumb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7256E414">
      <w:start w:val="1"/>
      <w:numFmt w:val="lowerLetter"/>
      <w:lvlText w:val="(%2)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5"/>
    <w:rsid w:val="0002396E"/>
    <w:rsid w:val="000371D8"/>
    <w:rsid w:val="00057521"/>
    <w:rsid w:val="00090778"/>
    <w:rsid w:val="000A5A58"/>
    <w:rsid w:val="000A5A64"/>
    <w:rsid w:val="000A7CB9"/>
    <w:rsid w:val="000E30C6"/>
    <w:rsid w:val="00114C15"/>
    <w:rsid w:val="001153F5"/>
    <w:rsid w:val="0016539F"/>
    <w:rsid w:val="00173EC5"/>
    <w:rsid w:val="00197420"/>
    <w:rsid w:val="001B5A4D"/>
    <w:rsid w:val="001E12A7"/>
    <w:rsid w:val="001E3B3C"/>
    <w:rsid w:val="001E595C"/>
    <w:rsid w:val="00237F87"/>
    <w:rsid w:val="00244204"/>
    <w:rsid w:val="00281B81"/>
    <w:rsid w:val="0029143D"/>
    <w:rsid w:val="00292481"/>
    <w:rsid w:val="002B3241"/>
    <w:rsid w:val="002E1B91"/>
    <w:rsid w:val="002E5644"/>
    <w:rsid w:val="00337EB0"/>
    <w:rsid w:val="00361D78"/>
    <w:rsid w:val="00362D5B"/>
    <w:rsid w:val="003749A8"/>
    <w:rsid w:val="00381E57"/>
    <w:rsid w:val="003B3749"/>
    <w:rsid w:val="003D4FDD"/>
    <w:rsid w:val="00463FFF"/>
    <w:rsid w:val="00480066"/>
    <w:rsid w:val="00491635"/>
    <w:rsid w:val="00494782"/>
    <w:rsid w:val="004957F2"/>
    <w:rsid w:val="004965B9"/>
    <w:rsid w:val="00501A2E"/>
    <w:rsid w:val="00522B9B"/>
    <w:rsid w:val="00524B29"/>
    <w:rsid w:val="00525138"/>
    <w:rsid w:val="00532551"/>
    <w:rsid w:val="00542CF9"/>
    <w:rsid w:val="0054315C"/>
    <w:rsid w:val="00577FD7"/>
    <w:rsid w:val="00593843"/>
    <w:rsid w:val="00597BC4"/>
    <w:rsid w:val="005B715A"/>
    <w:rsid w:val="005F2B17"/>
    <w:rsid w:val="006228BE"/>
    <w:rsid w:val="00625449"/>
    <w:rsid w:val="00655DFC"/>
    <w:rsid w:val="00687294"/>
    <w:rsid w:val="00695C74"/>
    <w:rsid w:val="006B37B2"/>
    <w:rsid w:val="006C2CBB"/>
    <w:rsid w:val="006C6A48"/>
    <w:rsid w:val="006C7A06"/>
    <w:rsid w:val="006F664D"/>
    <w:rsid w:val="0070798B"/>
    <w:rsid w:val="00714787"/>
    <w:rsid w:val="007211EF"/>
    <w:rsid w:val="0073450C"/>
    <w:rsid w:val="00765CA1"/>
    <w:rsid w:val="007907B1"/>
    <w:rsid w:val="00792280"/>
    <w:rsid w:val="00793C68"/>
    <w:rsid w:val="007C61C5"/>
    <w:rsid w:val="007E4C61"/>
    <w:rsid w:val="008409CC"/>
    <w:rsid w:val="008D4C72"/>
    <w:rsid w:val="00911602"/>
    <w:rsid w:val="00911F92"/>
    <w:rsid w:val="00913BD6"/>
    <w:rsid w:val="009317C3"/>
    <w:rsid w:val="009573D4"/>
    <w:rsid w:val="00960638"/>
    <w:rsid w:val="00983FF3"/>
    <w:rsid w:val="009C7201"/>
    <w:rsid w:val="00A10BB3"/>
    <w:rsid w:val="00A12866"/>
    <w:rsid w:val="00A26B8D"/>
    <w:rsid w:val="00A55B17"/>
    <w:rsid w:val="00A6562B"/>
    <w:rsid w:val="00A65FCC"/>
    <w:rsid w:val="00A72888"/>
    <w:rsid w:val="00A909A0"/>
    <w:rsid w:val="00AC7928"/>
    <w:rsid w:val="00AE7CB7"/>
    <w:rsid w:val="00B11609"/>
    <w:rsid w:val="00B1370F"/>
    <w:rsid w:val="00B21FEF"/>
    <w:rsid w:val="00B32450"/>
    <w:rsid w:val="00B46E1C"/>
    <w:rsid w:val="00B472D0"/>
    <w:rsid w:val="00B5342C"/>
    <w:rsid w:val="00BA7B41"/>
    <w:rsid w:val="00BC12D7"/>
    <w:rsid w:val="00BD4BC5"/>
    <w:rsid w:val="00BE1E1B"/>
    <w:rsid w:val="00BE246E"/>
    <w:rsid w:val="00BF417D"/>
    <w:rsid w:val="00C319A8"/>
    <w:rsid w:val="00C40192"/>
    <w:rsid w:val="00C44945"/>
    <w:rsid w:val="00C47638"/>
    <w:rsid w:val="00C709C5"/>
    <w:rsid w:val="00C73E92"/>
    <w:rsid w:val="00CA43A8"/>
    <w:rsid w:val="00CA5AA2"/>
    <w:rsid w:val="00CB2BA1"/>
    <w:rsid w:val="00CD0384"/>
    <w:rsid w:val="00CD1A48"/>
    <w:rsid w:val="00CF35AC"/>
    <w:rsid w:val="00D01D8F"/>
    <w:rsid w:val="00D05589"/>
    <w:rsid w:val="00D15876"/>
    <w:rsid w:val="00D82C36"/>
    <w:rsid w:val="00D948F1"/>
    <w:rsid w:val="00DF100B"/>
    <w:rsid w:val="00E37198"/>
    <w:rsid w:val="00E44545"/>
    <w:rsid w:val="00E60814"/>
    <w:rsid w:val="00E81C62"/>
    <w:rsid w:val="00E873CC"/>
    <w:rsid w:val="00E91A52"/>
    <w:rsid w:val="00E945E4"/>
    <w:rsid w:val="00EF439F"/>
    <w:rsid w:val="00F259D3"/>
    <w:rsid w:val="00F52F6C"/>
    <w:rsid w:val="00F670B5"/>
    <w:rsid w:val="00F77ED2"/>
    <w:rsid w:val="00F86C70"/>
    <w:rsid w:val="00FB31D7"/>
    <w:rsid w:val="00FB681F"/>
    <w:rsid w:val="00FE0995"/>
    <w:rsid w:val="00FE3D42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0CF472"/>
  <w15:chartTrackingRefBased/>
  <w15:docId w15:val="{E66B8FA3-1B71-477D-B414-F9307A5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D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5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14C15"/>
    <w:pPr>
      <w:keepNext/>
      <w:keepLines/>
      <w:spacing w:after="120"/>
      <w:outlineLvl w:val="1"/>
    </w:pPr>
    <w:rPr>
      <w:rFonts w:asciiTheme="majorHAnsi" w:eastAsia="Times New Roman" w:hAnsiTheme="majorHAnsi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Equation">
    <w:name w:val="Centered Equation"/>
    <w:basedOn w:val="Normal"/>
    <w:autoRedefine/>
    <w:rsid w:val="003749A8"/>
    <w:pPr>
      <w:spacing w:after="120"/>
      <w:jc w:val="center"/>
    </w:pPr>
  </w:style>
  <w:style w:type="paragraph" w:customStyle="1" w:styleId="NormalIndented">
    <w:name w:val="Normal Indented"/>
    <w:basedOn w:val="Normal"/>
    <w:rsid w:val="00D82C36"/>
    <w:pPr>
      <w:spacing w:after="120"/>
      <w:ind w:left="540"/>
    </w:pPr>
  </w:style>
  <w:style w:type="paragraph" w:customStyle="1" w:styleId="ProblemNumber">
    <w:name w:val="Problem Number"/>
    <w:basedOn w:val="Normal"/>
    <w:rsid w:val="003749A8"/>
    <w:pPr>
      <w:numPr>
        <w:numId w:val="3"/>
      </w:numPr>
      <w:spacing w:after="120"/>
    </w:pPr>
    <w:rPr>
      <w:szCs w:val="24"/>
    </w:rPr>
  </w:style>
  <w:style w:type="paragraph" w:customStyle="1" w:styleId="ProblemSubpart">
    <w:name w:val="Problem Subpart"/>
    <w:basedOn w:val="Normal"/>
    <w:rsid w:val="003749A8"/>
    <w:pPr>
      <w:numPr>
        <w:numId w:val="4"/>
      </w:numPr>
      <w:tabs>
        <w:tab w:val="clear" w:pos="1080"/>
      </w:tabs>
      <w:spacing w:after="120"/>
    </w:pPr>
  </w:style>
  <w:style w:type="table" w:styleId="TableGrid">
    <w:name w:val="Table Grid"/>
    <w:basedOn w:val="TableNormal"/>
    <w:rsid w:val="00D8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14C15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14C1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2Char">
    <w:name w:val="Heading 2 Char"/>
    <w:link w:val="Heading2"/>
    <w:uiPriority w:val="9"/>
    <w:rsid w:val="00114C15"/>
    <w:rPr>
      <w:rFonts w:asciiTheme="majorHAnsi" w:eastAsia="Times New Roman" w:hAnsiTheme="majorHAnsi" w:cs="Times New Roman"/>
      <w:b/>
      <w:color w:val="000000"/>
      <w:sz w:val="24"/>
    </w:rPr>
  </w:style>
  <w:style w:type="character" w:styleId="PageNumber">
    <w:name w:val="page number"/>
    <w:basedOn w:val="DefaultParagraphFont"/>
    <w:rsid w:val="003749A8"/>
  </w:style>
  <w:style w:type="paragraph" w:customStyle="1" w:styleId="Centered">
    <w:name w:val="Centered"/>
    <w:basedOn w:val="Normal"/>
    <w:rsid w:val="003749A8"/>
    <w:pPr>
      <w:snapToGrid w:val="0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70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A4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5A4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8.bin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2.wmf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5.bin"/><Relationship Id="rId186" Type="http://schemas.openxmlformats.org/officeDocument/2006/relationships/oleObject" Target="embeddings/oleObject98.bin"/><Relationship Id="rId216" Type="http://schemas.openxmlformats.org/officeDocument/2006/relationships/fontTable" Target="fontTable.xml"/><Relationship Id="rId211" Type="http://schemas.openxmlformats.org/officeDocument/2006/relationships/oleObject" Target="embeddings/oleObject111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image" Target="media/image6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9.bin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101.bin"/><Relationship Id="rId197" Type="http://schemas.openxmlformats.org/officeDocument/2006/relationships/image" Target="media/image88.wmf"/><Relationship Id="rId206" Type="http://schemas.openxmlformats.org/officeDocument/2006/relationships/image" Target="media/image92.wmf"/><Relationship Id="rId201" Type="http://schemas.openxmlformats.org/officeDocument/2006/relationships/oleObject" Target="embeddings/oleObject10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5.wmf"/><Relationship Id="rId182" Type="http://schemas.openxmlformats.org/officeDocument/2006/relationships/oleObject" Target="embeddings/oleObject96.bin"/><Relationship Id="rId187" Type="http://schemas.openxmlformats.org/officeDocument/2006/relationships/image" Target="media/image83.wmf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0.wmf"/><Relationship Id="rId177" Type="http://schemas.openxmlformats.org/officeDocument/2006/relationships/image" Target="media/image79.wmf"/><Relationship Id="rId198" Type="http://schemas.openxmlformats.org/officeDocument/2006/relationships/oleObject" Target="embeddings/oleObject104.bin"/><Relationship Id="rId172" Type="http://schemas.openxmlformats.org/officeDocument/2006/relationships/image" Target="media/image77.wmf"/><Relationship Id="rId193" Type="http://schemas.openxmlformats.org/officeDocument/2006/relationships/image" Target="media/image86.wmf"/><Relationship Id="rId202" Type="http://schemas.openxmlformats.org/officeDocument/2006/relationships/image" Target="media/image90.wmf"/><Relationship Id="rId207" Type="http://schemas.openxmlformats.org/officeDocument/2006/relationships/oleObject" Target="embeddings/oleObject109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image" Target="media/image4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image" Target="media/image63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9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image" Target="media/image73.wmf"/><Relationship Id="rId183" Type="http://schemas.openxmlformats.org/officeDocument/2006/relationships/image" Target="media/image81.wmf"/><Relationship Id="rId213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89.wmf"/><Relationship Id="rId203" Type="http://schemas.openxmlformats.org/officeDocument/2006/relationships/oleObject" Target="embeddings/oleObject107.bin"/><Relationship Id="rId208" Type="http://schemas.openxmlformats.org/officeDocument/2006/relationships/image" Target="media/image9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0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image" Target="media/image76.wmf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4.wmf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image" Target="media/image69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Bowen</dc:creator>
  <cp:keywords/>
  <dc:description/>
  <cp:lastModifiedBy>Michael Bowen</cp:lastModifiedBy>
  <cp:revision>51</cp:revision>
  <dcterms:created xsi:type="dcterms:W3CDTF">2017-12-30T20:43:00Z</dcterms:created>
  <dcterms:modified xsi:type="dcterms:W3CDTF">2018-01-02T04:31:00Z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